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sz w:val="20"/>
          <w:szCs w:val="20"/>
        </w:rPr>
      </w:pPr>
      <w:r>
        <w:rPr>
          <w:rFonts w:ascii="Aptos" w:cs="Aptos" w:hAnsi="Aptos" w:eastAsia="Aptos"/>
          <w:b w:val="1"/>
          <w:bCs w:val="1"/>
          <w:rtl w:val="0"/>
          <w:lang w:val="en-US"/>
        </w:rPr>
        <w:t>Comment/Explanation</w:t>
      </w:r>
      <w:r>
        <w:rPr>
          <w:rFonts w:ascii="Aptos" w:cs="Aptos" w:hAnsi="Aptos" w:eastAsia="Aptos"/>
          <w:b w:val="1"/>
          <w:bCs w:val="1"/>
          <w:outline w:val="0"/>
          <w:color w:val="ff0000"/>
          <w:u w:color="ff0000"/>
          <w:rtl w:val="0"/>
          <w14:textFill>
            <w14:solidFill>
              <w14:srgbClr w14:val="FF0000"/>
            </w14:solidFill>
          </w14:textFill>
        </w:rPr>
        <w:t>*</w:t>
      </w:r>
      <w:r>
        <w:rPr>
          <w:rFonts w:ascii="Aptos" w:cs="Aptos" w:hAnsi="Aptos" w:eastAsia="Aptos"/>
          <w:b w:val="1"/>
          <w:bCs w:val="1"/>
          <w:rtl w:val="0"/>
        </w:rPr>
        <w:t xml:space="preserve">: </w:t>
      </w:r>
      <w:r>
        <w:rPr>
          <w:rFonts w:ascii="Aptos" w:cs="Aptos" w:hAnsi="Aptos" w:eastAsia="Aptos"/>
          <w:b w:val="1"/>
          <w:bCs w:val="1"/>
        </w:rPr>
        <w:br w:type="textWrapping"/>
      </w:r>
      <w:r>
        <w:rPr>
          <w:rFonts w:ascii="Aptos" w:cs="Aptos" w:hAnsi="Aptos" w:eastAsia="Aptos"/>
          <w:i w:val="1"/>
          <w:iCs w:val="1"/>
          <w:sz w:val="20"/>
          <w:szCs w:val="20"/>
          <w:rtl w:val="0"/>
          <w:lang w:val="en-US"/>
        </w:rPr>
        <w:t>Please be as specific as possible as to what should be changed and why.</w:t>
      </w:r>
      <w:r>
        <w:rPr>
          <w:sz w:val="20"/>
          <w:szCs w:val="20"/>
        </w:rPr>
        <w:br w:type="textWrapping"/>
      </w:r>
      <w:r>
        <w:rPr>
          <w:sz w:val="20"/>
          <w:szCs w:val="20"/>
          <w:rtl w:val="0"/>
          <w:lang w:val="en-US"/>
        </w:rPr>
        <w:t>_________________________________________________________________________________________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Has anyone on this committee reviewed the ENERGY STAR</w:t>
      </w:r>
      <w:r>
        <w:rPr>
          <w:sz w:val="20"/>
          <w:szCs w:val="20"/>
          <w:rtl w:val="0"/>
          <w:lang w:val="en-US"/>
        </w:rPr>
        <w:t>’</w:t>
      </w:r>
      <w:r>
        <w:rPr>
          <w:sz w:val="20"/>
          <w:szCs w:val="20"/>
          <w:rtl w:val="0"/>
          <w:lang w:val="en-US"/>
        </w:rPr>
        <w:t>s program documents for manufactured homes?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"https://www.energystar.gov/partner-resources/residential-new/manufactured-national-page"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https://www.energystar.gov/partner-resources/residential-new/manufactured-national-page</w:t>
      </w:r>
      <w:r>
        <w:rPr>
          <w:sz w:val="20"/>
          <w:szCs w:val="20"/>
        </w:rPr>
        <w:fldChar w:fldCharType="end" w:fldLock="0"/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>Further, it seems like this is unnecessary and duplicative thanks to the Remote Inspections standard being developed for ANSI.</w:t>
      </w:r>
    </w:p>
    <w:p>
      <w:pPr>
        <w:pStyle w:val="Body"/>
        <w:rPr>
          <w:sz w:val="20"/>
          <w:szCs w:val="20"/>
        </w:rPr>
      </w:pP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My full recommendation would simply be to </w:t>
      </w:r>
      <w:r>
        <w:rPr>
          <w:i w:val="1"/>
          <w:iCs w:val="1"/>
          <w:sz w:val="20"/>
          <w:szCs w:val="20"/>
          <w:rtl w:val="0"/>
          <w:lang w:val="en-US"/>
        </w:rPr>
        <w:t>stop wasting time</w:t>
      </w:r>
      <w:r>
        <w:rPr>
          <w:sz w:val="20"/>
          <w:szCs w:val="20"/>
          <w:rtl w:val="0"/>
          <w:lang w:val="en-US"/>
        </w:rPr>
        <w:t xml:space="preserve"> and finish out the </w:t>
      </w:r>
      <w:r>
        <w:rPr>
          <w:b w:val="1"/>
          <w:bCs w:val="1"/>
          <w:sz w:val="20"/>
          <w:szCs w:val="20"/>
          <w:rtl w:val="0"/>
          <w:lang w:val="en-US"/>
        </w:rPr>
        <w:t>ANSI</w:t>
      </w:r>
      <w:r>
        <w:rPr>
          <w:sz w:val="20"/>
          <w:szCs w:val="20"/>
          <w:rtl w:val="0"/>
          <w:lang w:val="en-US"/>
        </w:rPr>
        <w:t xml:space="preserve"> Remote Inspections Standard (1400?), which would be applicable to the type of construction being suggested.</w:t>
      </w:r>
    </w:p>
    <w:p>
      <w:pPr>
        <w:pStyle w:val="Body"/>
        <w:rPr>
          <w:sz w:val="20"/>
          <w:szCs w:val="20"/>
        </w:rPr>
      </w:pPr>
      <w:r>
        <w:rPr>
          <w:sz w:val="20"/>
          <w:szCs w:val="20"/>
          <w:rtl w:val="0"/>
          <w:lang w:val="en-US"/>
        </w:rPr>
        <w:t xml:space="preserve">Also, maybe it would be good to review the ASQ Standards for quality management, since the current process stipulated in ANSI 301 and in Chapter 6 is seemingly developed with site-built in mind. </w:t>
      </w:r>
    </w:p>
    <w:p>
      <w:pPr>
        <w:pStyle w:val="Body"/>
      </w:pPr>
      <w:r>
        <w:rPr>
          <w:sz w:val="20"/>
          <w:szCs w:val="20"/>
          <w:rtl w:val="0"/>
          <w:lang w:val="en-US"/>
        </w:rPr>
        <w:t xml:space="preserve">I recommend RESNET purchasing a copy of this for everyone serving in this committee (and for 1400):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"https://asq.org/quality-press/display-item?item=H1647"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en-US"/>
        </w:rPr>
        <w:t>https://asq.org/quality-press/display-item?item=H1647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  <w:jc w:val="center"/>
    </w:pPr>
    <w:r>
      <w:rPr>
        <w:rFonts w:ascii="Aptos" w:cs="Aptos" w:hAnsi="Aptos" w:eastAsia="Aptos"/>
        <w:b w:val="1"/>
        <w:bCs w:val="1"/>
        <w:rtl w:val="0"/>
        <w:lang w:val="en-US"/>
      </w:rPr>
      <w:t>Off-Site Construction Pilot Program Public Feedback Form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78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outline w:val="0"/>
      <w:color w:val="467886"/>
      <w:u w:val="single" w:color="467886"/>
      <w14:textFill>
        <w14:solidFill>
          <w14:srgbClr w14:val="46788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