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2B1C82FD" w:rsidR="0000630F" w:rsidRPr="0000630F" w:rsidRDefault="00394925">
      <w:pPr>
        <w:rPr>
          <w:sz w:val="20"/>
          <w:szCs w:val="20"/>
        </w:rPr>
      </w:pPr>
      <w:bookmarkStart w:id="0" w:name="_Hlk188354280"/>
      <w:r>
        <w:t xml:space="preserve">Define carbonation. Is this intended to represent carbonation that happens over the life of the project, or during the production of the materials? Carbonation </w:t>
      </w:r>
      <w:r>
        <w:t>usually</w:t>
      </w:r>
      <w:r>
        <w:t xml:space="preserve"> refers to the gradual absorption of CO2 into concrete over many years, so not appropriate for A1-A3 calculations.</w:t>
      </w:r>
      <w:r>
        <w:t xml:space="preserve"> If the meaning is carbonation over life of project (and possibly beyond) I recommend deleting this type of storage from the standard or reporting it separately from emissions (do not combine with emissions to arrive at a net GWP value).</w:t>
      </w:r>
    </w:p>
    <w:bookmarkEnd w:id="0"/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DD8A835" w14:textId="0D8EBFA8" w:rsidR="0000630F" w:rsidRPr="0000630F" w:rsidRDefault="0000630F"/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394925"/>
    <w:rsid w:val="00450A2B"/>
    <w:rsid w:val="00553D0D"/>
    <w:rsid w:val="005C1477"/>
    <w:rsid w:val="008C2F70"/>
    <w:rsid w:val="00A519E2"/>
    <w:rsid w:val="00AB6728"/>
    <w:rsid w:val="00D824D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Mark D. Webster</cp:lastModifiedBy>
  <cp:revision>7</cp:revision>
  <dcterms:created xsi:type="dcterms:W3CDTF">2024-08-23T12:43:00Z</dcterms:created>
  <dcterms:modified xsi:type="dcterms:W3CDTF">2025-01-21T17:17:00Z</dcterms:modified>
</cp:coreProperties>
</file>