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92D4EC2" w14:textId="4078A50E" w:rsidR="0000630F" w:rsidRDefault="00BD1EA8">
      <w:r>
        <w:t>Insulations are often measured and sold in R-value per inch</w:t>
      </w:r>
      <w:r w:rsidR="007A6D08">
        <w:t xml:space="preserve"> of product. </w:t>
      </w:r>
      <w:r w:rsidR="009D6269">
        <w:t xml:space="preserve">Measuring the insulation to a </w:t>
      </w:r>
      <w:r w:rsidR="00930777">
        <w:t xml:space="preserve">±R2 is a significant loss in </w:t>
      </w:r>
      <w:r w:rsidR="00464050">
        <w:t>energy efficiency, costly to the operator in heating and cooling costs, and an increase in operational carbon – the exact opposite of what this document</w:t>
      </w:r>
      <w:r w:rsidR="00950A7F">
        <w:t xml:space="preserve"> is trying to achieve a reduction of carbon emissions.</w:t>
      </w:r>
    </w:p>
    <w:p w14:paraId="70A95899" w14:textId="6944CB94" w:rsidR="00950A7F" w:rsidRDefault="00950A7F">
      <w:r>
        <w:t>Per 2018 IECC-C, Climate Zone 4A, a</w:t>
      </w:r>
      <w:r w:rsidR="00587799">
        <w:t xml:space="preserve"> steel stud building </w:t>
      </w:r>
      <w:r w:rsidR="008A4E46">
        <w:t>designed with</w:t>
      </w:r>
      <w:r w:rsidR="00587799">
        <w:t xml:space="preserve"> R7.5</w:t>
      </w:r>
      <w:r w:rsidR="008C16D4">
        <w:t>ci</w:t>
      </w:r>
      <w:r w:rsidR="00587799">
        <w:t xml:space="preserve"> exterior continuous insulation, R1</w:t>
      </w:r>
      <w:r w:rsidR="006953A8">
        <w:t>5</w:t>
      </w:r>
      <w:r w:rsidR="00587799">
        <w:t xml:space="preserve"> interior cavity insulation to </w:t>
      </w:r>
      <w:r w:rsidR="008A4E46">
        <w:t xml:space="preserve">meet or exceed </w:t>
      </w:r>
      <w:r w:rsidR="00587799">
        <w:t>the prescriptive</w:t>
      </w:r>
      <w:r w:rsidR="00F65CD4">
        <w:t xml:space="preserve"> requirements</w:t>
      </w:r>
      <w:r w:rsidR="002079D6">
        <w:t xml:space="preserve"> and resulting in an assembly U-factor </w:t>
      </w:r>
      <w:r w:rsidR="00EB606D">
        <w:t>of U0.06</w:t>
      </w:r>
      <w:r w:rsidR="00B215BE">
        <w:t>2</w:t>
      </w:r>
      <w:r w:rsidR="00CF51CE">
        <w:t>.</w:t>
      </w:r>
    </w:p>
    <w:p w14:paraId="09E6D944" w14:textId="37164C17" w:rsidR="00CF51CE" w:rsidRDefault="008C16D4">
      <w:r>
        <w:t xml:space="preserve">If the </w:t>
      </w:r>
      <w:r w:rsidR="00DD2958">
        <w:t xml:space="preserve">“allowable per this </w:t>
      </w:r>
      <w:r w:rsidR="003D7FCA">
        <w:t>document</w:t>
      </w:r>
      <w:r w:rsidR="00DD2958">
        <w:t xml:space="preserve">” </w:t>
      </w:r>
      <w:r>
        <w:t>installed</w:t>
      </w:r>
      <w:r w:rsidR="00B215BE">
        <w:t xml:space="preserve"> insulation</w:t>
      </w:r>
      <w:r>
        <w:t xml:space="preserve"> is only R5.5</w:t>
      </w:r>
      <w:r w:rsidR="00B215BE">
        <w:t>ci and R13 cavity, the resulting U-</w:t>
      </w:r>
      <w:r w:rsidR="00675F28">
        <w:t>factor would only be U</w:t>
      </w:r>
      <w:r w:rsidR="00C37A2A">
        <w:t>0.073</w:t>
      </w:r>
      <w:r w:rsidR="003D7FCA">
        <w:t xml:space="preserve">. </w:t>
      </w:r>
      <w:r w:rsidR="009035EF">
        <w:t>For this example</w:t>
      </w:r>
      <w:r w:rsidR="00E01F8E">
        <w:t xml:space="preserve"> assembly, t</w:t>
      </w:r>
      <w:r w:rsidR="003D7FCA">
        <w:t>hat is almost a 15% drop in thermal energy efficiency</w:t>
      </w:r>
      <w:r w:rsidR="00F37BEB">
        <w:t xml:space="preserve"> and an increase in operational carbon.</w:t>
      </w:r>
    </w:p>
    <w:p w14:paraId="693B5CF7" w14:textId="24CD4F35" w:rsidR="0000630F" w:rsidRPr="007B75D3" w:rsidRDefault="004C2182">
      <w:r>
        <w:t>Insulation is required to be labeled</w:t>
      </w:r>
      <w:r w:rsidR="009832E6">
        <w:t xml:space="preserve"> when shipped, usually at the bundle level. This information should be available to the Certified Rater during verification.</w:t>
      </w:r>
      <w:r w:rsidR="008733A9">
        <w:t xml:space="preserve"> Therefore, the R-value should only be allowed to be off by -R0.25</w:t>
      </w:r>
      <w:r w:rsidR="00565239">
        <w:t>.</w:t>
      </w:r>
    </w:p>
    <w:p w14:paraId="7F99F264" w14:textId="77777777" w:rsidR="0000630F" w:rsidRPr="007B75D3" w:rsidRDefault="0000630F"/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564E29F9" w14:textId="77777777" w:rsidR="004B0187" w:rsidRDefault="004B0187" w:rsidP="0000630F">
      <w:pPr>
        <w:rPr>
          <w:sz w:val="20"/>
          <w:szCs w:val="20"/>
        </w:rPr>
      </w:pPr>
    </w:p>
    <w:p w14:paraId="7D86E466" w14:textId="7620594F" w:rsidR="004B0187" w:rsidRPr="00F878BC" w:rsidRDefault="000A2D21" w:rsidP="0000630F">
      <w:pPr>
        <w:rPr>
          <w:sz w:val="20"/>
          <w:szCs w:val="20"/>
        </w:rPr>
      </w:pPr>
      <w:r w:rsidRPr="00F878BC">
        <w:rPr>
          <w:sz w:val="20"/>
          <w:szCs w:val="20"/>
        </w:rPr>
        <w:t>Table 10.3.1 Verification Requirements for Confirmed Assessments</w:t>
      </w:r>
    </w:p>
    <w:tbl>
      <w:tblPr>
        <w:tblStyle w:val="TableGrid1"/>
        <w:tblW w:w="9337" w:type="dxa"/>
        <w:tblLayout w:type="fixed"/>
        <w:tblLook w:val="06A0" w:firstRow="1" w:lastRow="0" w:firstColumn="1" w:lastColumn="0" w:noHBand="1" w:noVBand="1"/>
      </w:tblPr>
      <w:tblGrid>
        <w:gridCol w:w="1268"/>
        <w:gridCol w:w="4823"/>
        <w:gridCol w:w="3246"/>
      </w:tblGrid>
      <w:tr w:rsidR="004B0187" w:rsidRPr="004B0187" w14:paraId="2DA1FFCC" w14:textId="77777777" w:rsidTr="5A806F06">
        <w:trPr>
          <w:trHeight w:val="300"/>
        </w:trPr>
        <w:tc>
          <w:tcPr>
            <w:tcW w:w="1268" w:type="dxa"/>
          </w:tcPr>
          <w:p w14:paraId="16A545A0" w14:textId="77777777" w:rsidR="004B0187" w:rsidRPr="004B0187" w:rsidRDefault="004B0187" w:rsidP="004B0187">
            <w:pPr>
              <w:spacing w:line="259" w:lineRule="auto"/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Insulation</w:t>
            </w:r>
          </w:p>
        </w:tc>
        <w:tc>
          <w:tcPr>
            <w:tcW w:w="4823" w:type="dxa"/>
          </w:tcPr>
          <w:p w14:paraId="5D6CCE8F" w14:textId="41E396ED" w:rsidR="004B0187" w:rsidRPr="004B0187" w:rsidRDefault="004B0187" w:rsidP="004B0187">
            <w:pPr>
              <w:spacing w:line="259" w:lineRule="auto"/>
              <w:rPr>
                <w:rFonts w:ascii="Source Sans Pro" w:eastAsia="Calibri" w:hAnsi="Source Sans Pro" w:cs="Arial"/>
                <w:sz w:val="20"/>
                <w:szCs w:val="20"/>
              </w:rPr>
            </w:pPr>
            <w:r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Measure the dimensions</w:t>
            </w:r>
            <w:r w:rsidR="000318FF"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0318FF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including thickness</w:t>
            </w:r>
            <w:r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</w:rPr>
              <w:t xml:space="preserve"> </w:t>
            </w:r>
            <w:r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of all insulated areas and verify dimensions match the </w:t>
            </w:r>
            <w:r w:rsidRPr="5A806F06">
              <w:rPr>
                <w:rFonts w:ascii="Source Sans Pro" w:eastAsia="Calibri" w:hAnsi="Source Sans Pro" w:cs="Arial"/>
                <w:i/>
                <w:iCs/>
                <w:color w:val="000000" w:themeColor="text1"/>
                <w:sz w:val="20"/>
                <w:szCs w:val="20"/>
              </w:rPr>
              <w:t>construction documents</w:t>
            </w:r>
            <w:r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to the nearest foot</w:t>
            </w:r>
            <w:r w:rsidR="00F52C42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 xml:space="preserve">, fully fill the cavity or cover the </w:t>
            </w:r>
            <w:r w:rsidR="005B349F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surface,</w:t>
            </w:r>
            <w:r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</w:t>
            </w:r>
            <w:r w:rsidRPr="5A806F06">
              <w:rPr>
                <w:rFonts w:ascii="Source Sans Pro" w:eastAsia="Calibri" w:hAnsi="Source Sans Pro" w:cs="Arial"/>
                <w:strike/>
                <w:color w:val="77206D" w:themeColor="accent5" w:themeShade="BF"/>
                <w:sz w:val="20"/>
                <w:szCs w:val="20"/>
              </w:rPr>
              <w:t>and</w:t>
            </w:r>
            <w:r w:rsidRPr="5A806F06">
              <w:rPr>
                <w:rFonts w:ascii="Source Sans Pro" w:eastAsia="Calibri" w:hAnsi="Source Sans Pro" w:cs="Arial"/>
                <w:color w:val="77206D" w:themeColor="accent5" w:themeShade="BF"/>
                <w:sz w:val="20"/>
                <w:szCs w:val="20"/>
              </w:rPr>
              <w:t xml:space="preserve"> </w:t>
            </w:r>
            <w:r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R-values</w:t>
            </w:r>
            <w:r w:rsidR="005B349F" w:rsidRPr="5A806F06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</w:t>
            </w:r>
            <w:r w:rsidR="005B349F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are</w:t>
            </w:r>
            <w:r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</w:rPr>
              <w:t xml:space="preserve"> </w:t>
            </w:r>
            <w:r w:rsidRPr="5A806F06">
              <w:rPr>
                <w:rFonts w:ascii="Source Sans Pro" w:eastAsia="Calibri" w:hAnsi="Source Sans Pro" w:cs="Arial"/>
                <w:strike/>
                <w:color w:val="77206D" w:themeColor="accent5" w:themeShade="BF"/>
                <w:sz w:val="20"/>
                <w:szCs w:val="20"/>
              </w:rPr>
              <w:t>to within R</w:t>
            </w:r>
            <w:r w:rsidR="007A6D08" w:rsidRPr="5A806F06">
              <w:rPr>
                <w:rFonts w:ascii="Source Sans Pro" w:eastAsia="Calibri" w:hAnsi="Source Sans Pro" w:cs="Arial"/>
                <w:strike/>
                <w:color w:val="77206D" w:themeColor="accent5" w:themeShade="BF"/>
                <w:sz w:val="20"/>
                <w:szCs w:val="20"/>
              </w:rPr>
              <w:t>-2</w:t>
            </w:r>
            <w:r w:rsidR="00570747" w:rsidRPr="5A806F06">
              <w:rPr>
                <w:rFonts w:ascii="Source Sans Pro" w:eastAsia="Calibri" w:hAnsi="Source Sans Pro" w:cs="Arial"/>
                <w:strike/>
                <w:color w:val="77206D" w:themeColor="accent5" w:themeShade="BF"/>
                <w:sz w:val="20"/>
                <w:szCs w:val="20"/>
              </w:rPr>
              <w:t xml:space="preserve"> </w:t>
            </w:r>
            <w:r w:rsidR="00570747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not</w:t>
            </w:r>
            <w:r w:rsidR="00570747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u w:val="single"/>
              </w:rPr>
              <w:t xml:space="preserve"> </w:t>
            </w:r>
            <w:r w:rsidR="00570747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less tha</w:t>
            </w:r>
            <w:r w:rsidR="00485D8B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n</w:t>
            </w:r>
            <w:r w:rsidR="00570747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 xml:space="preserve"> R0.25</w:t>
            </w:r>
            <w:r w:rsidR="006758F5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 xml:space="preserve"> of design values</w:t>
            </w:r>
            <w:r w:rsidR="00876873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, and installed per the manufacturer’s instructions.</w:t>
            </w:r>
          </w:p>
          <w:p w14:paraId="323D3012" w14:textId="5BE5AD00" w:rsidR="004B0187" w:rsidRPr="004B0187" w:rsidRDefault="004B0187" w:rsidP="004B0187">
            <w:pPr>
              <w:spacing w:line="259" w:lineRule="auto"/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Determine and record all unique insulation types, brands</w:t>
            </w:r>
            <w:r w:rsidR="00E67301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 xml:space="preserve">, </w:t>
            </w:r>
            <w:r w:rsidR="00926577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 xml:space="preserve">specific </w:t>
            </w:r>
            <w:r w:rsidR="00E67301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product name</w:t>
            </w:r>
            <w:r w:rsidR="0092657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  <w:u w:val="single"/>
              </w:rPr>
              <w:t>,</w:t>
            </w: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and </w:t>
            </w:r>
            <w:r w:rsidR="00C04B0B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product name specific</w:t>
            </w:r>
            <w:r w:rsidR="00C04B0B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</w:t>
            </w: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R-values</w:t>
            </w:r>
            <w:r w:rsidR="004D3B75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D3B75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at the measured thickness</w:t>
            </w:r>
            <w:r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</w:rPr>
              <w:t xml:space="preserve"> </w:t>
            </w: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and compare with </w:t>
            </w:r>
            <w:r w:rsidRPr="004B0187">
              <w:rPr>
                <w:rFonts w:ascii="Source Sans Pro" w:eastAsia="Calibri" w:hAnsi="Source Sans Pro" w:cs="Arial"/>
                <w:i/>
                <w:iCs/>
                <w:color w:val="000000" w:themeColor="text1"/>
                <w:sz w:val="20"/>
                <w:szCs w:val="20"/>
              </w:rPr>
              <w:t>construction documents</w:t>
            </w: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46" w:type="dxa"/>
          </w:tcPr>
          <w:p w14:paraId="706A007F" w14:textId="5E403059" w:rsidR="004B0187" w:rsidRPr="004B0187" w:rsidRDefault="004B0187" w:rsidP="004B0187">
            <w:pPr>
              <w:spacing w:line="259" w:lineRule="auto"/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</w:pP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>Record of visual confirmation or photographs of each insulation type and brand</w:t>
            </w:r>
            <w:r w:rsidR="00C7326A" w:rsidRPr="00845287">
              <w:rPr>
                <w:rFonts w:ascii="Source Sans Pro" w:eastAsia="Calibri" w:hAnsi="Source Sans Pro" w:cs="Arial"/>
                <w:color w:val="FF0000"/>
                <w:sz w:val="20"/>
                <w:szCs w:val="20"/>
                <w:highlight w:val="yellow"/>
                <w:u w:val="single"/>
              </w:rPr>
              <w:t>, specific product name</w:t>
            </w:r>
            <w:r w:rsidR="00C7326A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  <w:u w:val="single"/>
              </w:rPr>
              <w:t>,</w:t>
            </w:r>
            <w:r w:rsidRPr="004B0187">
              <w:rPr>
                <w:rFonts w:ascii="Source Sans Pro" w:eastAsia="Calibri" w:hAnsi="Source Sans Pro" w:cs="Arial"/>
                <w:color w:val="000000" w:themeColor="text1"/>
                <w:sz w:val="20"/>
                <w:szCs w:val="20"/>
              </w:rPr>
              <w:t xml:space="preserve"> and/or brand verification by receipts or other accepted documentation. </w:t>
            </w:r>
          </w:p>
        </w:tc>
      </w:tr>
    </w:tbl>
    <w:p w14:paraId="67174E3E" w14:textId="77777777" w:rsidR="004B0187" w:rsidRPr="0000630F" w:rsidRDefault="004B0187" w:rsidP="0000630F"/>
    <w:sectPr w:rsidR="004B0187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7D9C" w14:textId="77777777" w:rsidR="00F5754A" w:rsidRDefault="00F5754A" w:rsidP="00237923">
      <w:pPr>
        <w:spacing w:after="0" w:line="240" w:lineRule="auto"/>
      </w:pPr>
      <w:r>
        <w:separator/>
      </w:r>
    </w:p>
  </w:endnote>
  <w:endnote w:type="continuationSeparator" w:id="0">
    <w:p w14:paraId="389F057A" w14:textId="77777777" w:rsidR="00F5754A" w:rsidRDefault="00F5754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E02EA" w14:textId="77777777" w:rsidR="00F5754A" w:rsidRDefault="00F5754A" w:rsidP="00237923">
      <w:pPr>
        <w:spacing w:after="0" w:line="240" w:lineRule="auto"/>
      </w:pPr>
      <w:r>
        <w:separator/>
      </w:r>
    </w:p>
  </w:footnote>
  <w:footnote w:type="continuationSeparator" w:id="0">
    <w:p w14:paraId="72AE4099" w14:textId="77777777" w:rsidR="00F5754A" w:rsidRDefault="00F5754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18FF"/>
    <w:rsid w:val="00036584"/>
    <w:rsid w:val="00055E1A"/>
    <w:rsid w:val="000A2D21"/>
    <w:rsid w:val="000E18FA"/>
    <w:rsid w:val="0010711E"/>
    <w:rsid w:val="00123218"/>
    <w:rsid w:val="00183E64"/>
    <w:rsid w:val="001D32C9"/>
    <w:rsid w:val="001D7453"/>
    <w:rsid w:val="002079D6"/>
    <w:rsid w:val="00211DE1"/>
    <w:rsid w:val="002377BD"/>
    <w:rsid w:val="00237923"/>
    <w:rsid w:val="00255E22"/>
    <w:rsid w:val="002B69BE"/>
    <w:rsid w:val="00353934"/>
    <w:rsid w:val="003642EE"/>
    <w:rsid w:val="003D7FCA"/>
    <w:rsid w:val="00464050"/>
    <w:rsid w:val="004766A0"/>
    <w:rsid w:val="00485D8B"/>
    <w:rsid w:val="004A02EB"/>
    <w:rsid w:val="004B0187"/>
    <w:rsid w:val="004C2182"/>
    <w:rsid w:val="004D3B75"/>
    <w:rsid w:val="004E2EF5"/>
    <w:rsid w:val="00501F28"/>
    <w:rsid w:val="0052560A"/>
    <w:rsid w:val="00553D0D"/>
    <w:rsid w:val="00565239"/>
    <w:rsid w:val="00570747"/>
    <w:rsid w:val="00587799"/>
    <w:rsid w:val="005B349F"/>
    <w:rsid w:val="005C1477"/>
    <w:rsid w:val="005E4E95"/>
    <w:rsid w:val="006758F5"/>
    <w:rsid w:val="00675F28"/>
    <w:rsid w:val="006953A8"/>
    <w:rsid w:val="007A6D08"/>
    <w:rsid w:val="007B75D3"/>
    <w:rsid w:val="00832070"/>
    <w:rsid w:val="00845287"/>
    <w:rsid w:val="008733A9"/>
    <w:rsid w:val="00876873"/>
    <w:rsid w:val="00887FB5"/>
    <w:rsid w:val="0089561F"/>
    <w:rsid w:val="008A4E46"/>
    <w:rsid w:val="008C16D4"/>
    <w:rsid w:val="008C2F70"/>
    <w:rsid w:val="008D6E31"/>
    <w:rsid w:val="009035EF"/>
    <w:rsid w:val="00907352"/>
    <w:rsid w:val="00926577"/>
    <w:rsid w:val="00930777"/>
    <w:rsid w:val="00947F5C"/>
    <w:rsid w:val="00950A7F"/>
    <w:rsid w:val="009832E6"/>
    <w:rsid w:val="009D6269"/>
    <w:rsid w:val="00A519E2"/>
    <w:rsid w:val="00A85BA9"/>
    <w:rsid w:val="00AB6728"/>
    <w:rsid w:val="00B215BE"/>
    <w:rsid w:val="00B732A9"/>
    <w:rsid w:val="00B7730E"/>
    <w:rsid w:val="00BD1EA8"/>
    <w:rsid w:val="00C04B0B"/>
    <w:rsid w:val="00C125D4"/>
    <w:rsid w:val="00C37A2A"/>
    <w:rsid w:val="00C426F7"/>
    <w:rsid w:val="00C62A15"/>
    <w:rsid w:val="00C7326A"/>
    <w:rsid w:val="00CB2B96"/>
    <w:rsid w:val="00CF51CE"/>
    <w:rsid w:val="00D824DE"/>
    <w:rsid w:val="00DC005E"/>
    <w:rsid w:val="00DD2958"/>
    <w:rsid w:val="00E01F8E"/>
    <w:rsid w:val="00E23853"/>
    <w:rsid w:val="00E67301"/>
    <w:rsid w:val="00EB606D"/>
    <w:rsid w:val="00F2339E"/>
    <w:rsid w:val="00F37BEB"/>
    <w:rsid w:val="00F44C65"/>
    <w:rsid w:val="00F52C42"/>
    <w:rsid w:val="00F5754A"/>
    <w:rsid w:val="00F65CD4"/>
    <w:rsid w:val="00F83FB5"/>
    <w:rsid w:val="00F878BC"/>
    <w:rsid w:val="5A8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table" w:customStyle="1" w:styleId="TableGrid1">
    <w:name w:val="Table Grid1"/>
    <w:basedOn w:val="TableNormal"/>
    <w:next w:val="TableGrid"/>
    <w:uiPriority w:val="39"/>
    <w:rsid w:val="004B018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Rhodes</cp:lastModifiedBy>
  <cp:revision>54</cp:revision>
  <dcterms:created xsi:type="dcterms:W3CDTF">2025-01-17T17:39:00Z</dcterms:created>
  <dcterms:modified xsi:type="dcterms:W3CDTF">2025-01-21T20:55:00Z</dcterms:modified>
</cp:coreProperties>
</file>