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E5EB6" w14:textId="485B66A2" w:rsidR="00237923" w:rsidRDefault="00237923">
      <w:pPr>
        <w:rPr>
          <w:sz w:val="20"/>
          <w:szCs w:val="20"/>
        </w:rPr>
      </w:pPr>
      <w:r>
        <w:rPr>
          <w:b/>
          <w:bCs/>
        </w:rPr>
        <w:t>Comment/Explanation</w:t>
      </w:r>
      <w:r w:rsidR="0000630F" w:rsidRPr="0000630F">
        <w:rPr>
          <w:b/>
          <w:bCs/>
          <w:color w:val="FF0000"/>
        </w:rPr>
        <w:t>*</w:t>
      </w:r>
      <w:r>
        <w:rPr>
          <w:b/>
          <w:bCs/>
        </w:rPr>
        <w:t xml:space="preserve">: </w:t>
      </w:r>
      <w:r w:rsidR="00E91D02">
        <w:rPr>
          <w:b/>
          <w:bCs/>
        </w:rPr>
        <w:t>(Page 17; Section 6.2.2; Objection; Technical)</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023A17B3" w14:textId="61D855B9" w:rsidR="0000630F" w:rsidRPr="00AA330F" w:rsidRDefault="00DF14FE" w:rsidP="0000630F">
      <w:pPr>
        <w:rPr>
          <w:sz w:val="22"/>
          <w:szCs w:val="22"/>
        </w:rPr>
      </w:pPr>
      <w:r w:rsidRPr="00166CF3">
        <w:rPr>
          <w:b/>
          <w:bCs/>
          <w:sz w:val="22"/>
          <w:szCs w:val="22"/>
        </w:rPr>
        <w:t>Comment #</w:t>
      </w:r>
      <w:r w:rsidR="00BF0C36">
        <w:rPr>
          <w:b/>
          <w:bCs/>
          <w:sz w:val="22"/>
          <w:szCs w:val="22"/>
        </w:rPr>
        <w:t>5</w:t>
      </w:r>
      <w:r w:rsidRPr="00AA330F">
        <w:rPr>
          <w:sz w:val="22"/>
          <w:szCs w:val="22"/>
        </w:rPr>
        <w:t xml:space="preserve">:  </w:t>
      </w:r>
      <w:r w:rsidR="00A864FE">
        <w:rPr>
          <w:sz w:val="22"/>
          <w:szCs w:val="22"/>
        </w:rPr>
        <w:t xml:space="preserve">Move Section 6.2.2 Gross carbon storage for products into Section 6.3 for optional embodied carbon calculations.  This should not be included in the main calculation methodology because of the idealized (eternalized) treatment of stored carbon in biogenic materials used for building construction.  We must acknowledge that this idealized assumption of “eternal” 100% storage is not correct (or </w:t>
      </w:r>
      <w:r w:rsidR="00EE081C">
        <w:rPr>
          <w:sz w:val="22"/>
          <w:szCs w:val="22"/>
        </w:rPr>
        <w:t xml:space="preserve">is </w:t>
      </w:r>
      <w:r w:rsidR="00A864FE">
        <w:rPr>
          <w:sz w:val="22"/>
          <w:szCs w:val="22"/>
        </w:rPr>
        <w:t xml:space="preserve">at least seriously biased) and that there are all kinds of outcomes and events that result in less than idealized carbon storage over the life of a product or </w:t>
      </w:r>
      <w:r w:rsidR="00BD7B99">
        <w:rPr>
          <w:sz w:val="22"/>
          <w:szCs w:val="22"/>
        </w:rPr>
        <w:t xml:space="preserve">building </w:t>
      </w:r>
      <w:r w:rsidR="00A864FE">
        <w:rPr>
          <w:sz w:val="22"/>
          <w:szCs w:val="22"/>
        </w:rPr>
        <w:t xml:space="preserve">structure (and its </w:t>
      </w:r>
      <w:proofErr w:type="gramStart"/>
      <w:r w:rsidR="00A864FE">
        <w:rPr>
          <w:sz w:val="22"/>
          <w:szCs w:val="22"/>
        </w:rPr>
        <w:t>end of life</w:t>
      </w:r>
      <w:proofErr w:type="gramEnd"/>
      <w:r w:rsidR="00EE081C">
        <w:rPr>
          <w:sz w:val="22"/>
          <w:szCs w:val="22"/>
        </w:rPr>
        <w:t xml:space="preserve"> scenarios</w:t>
      </w:r>
      <w:r w:rsidR="00A864FE">
        <w:rPr>
          <w:sz w:val="22"/>
          <w:szCs w:val="22"/>
        </w:rPr>
        <w:t xml:space="preserve">).  This is also a controversial issue that lacks sufficient disclosure of different viewpoints and implications in the limitations discussed in Appendix Section 10.5 (which relates also to my prior Comments 1 and 2).  This also relates to </w:t>
      </w:r>
      <w:r w:rsidR="002F0918">
        <w:rPr>
          <w:sz w:val="22"/>
          <w:szCs w:val="22"/>
        </w:rPr>
        <w:t xml:space="preserve">and should be considered together with </w:t>
      </w:r>
      <w:r w:rsidR="00A864FE">
        <w:rPr>
          <w:sz w:val="22"/>
          <w:szCs w:val="22"/>
        </w:rPr>
        <w:t>my next Comment 6.</w:t>
      </w:r>
    </w:p>
    <w:p w14:paraId="067B6285" w14:textId="77777777" w:rsidR="00087D8B" w:rsidRPr="00166CF3" w:rsidRDefault="00087D8B" w:rsidP="0000630F">
      <w:pPr>
        <w:rPr>
          <w:b/>
          <w:bCs/>
          <w:sz w:val="22"/>
          <w:szCs w:val="22"/>
        </w:rPr>
      </w:pPr>
    </w:p>
    <w:p w14:paraId="3ADFCCE6" w14:textId="77777777" w:rsidR="000E18FA" w:rsidRDefault="0000630F" w:rsidP="0000630F">
      <w:pPr>
        <w:rPr>
          <w:i/>
          <w:iCs/>
          <w:sz w:val="20"/>
          <w:szCs w:val="20"/>
        </w:rPr>
      </w:pPr>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w:t>
      </w:r>
      <w:proofErr w:type="gramStart"/>
      <w:r w:rsidR="00A519E2">
        <w:rPr>
          <w:i/>
          <w:iCs/>
          <w:sz w:val="20"/>
          <w:szCs w:val="20"/>
        </w:rPr>
        <w:t>hard-formatting</w:t>
      </w:r>
      <w:proofErr w:type="gramEnd"/>
      <w:r w:rsidR="00A519E2">
        <w:rPr>
          <w:i/>
          <w:iCs/>
          <w:sz w:val="20"/>
          <w:szCs w:val="20"/>
        </w:rPr>
        <w:t xml:space="preserve">”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03DC4B5C" w:rsidR="0000630F" w:rsidRDefault="00255E22" w:rsidP="0000630F">
      <w:pPr>
        <w:rPr>
          <w:sz w:val="20"/>
          <w:szCs w:val="20"/>
        </w:rPr>
      </w:pPr>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161282E6" w14:textId="12434AE2" w:rsidR="00A864FE" w:rsidRPr="006D00C9" w:rsidRDefault="00A864FE" w:rsidP="00A864FE">
      <w:pPr>
        <w:pStyle w:val="Heading3"/>
        <w:rPr>
          <w:color w:val="FF0000"/>
          <w:u w:val="single"/>
        </w:rPr>
      </w:pPr>
      <w:r w:rsidRPr="00A864FE">
        <w:rPr>
          <w:color w:val="auto"/>
          <w:u w:val="double"/>
        </w:rPr>
        <w:t>6.3.1</w:t>
      </w:r>
      <w:r w:rsidRPr="00A864FE">
        <w:rPr>
          <w:color w:val="auto"/>
          <w:u w:val="single"/>
        </w:rPr>
        <w:t xml:space="preserve"> </w:t>
      </w:r>
      <w:r w:rsidRPr="00A864FE">
        <w:rPr>
          <w:strike/>
          <w:color w:val="FF0000"/>
          <w:u w:val="single"/>
        </w:rPr>
        <w:t>6.2.2</w:t>
      </w:r>
      <w:r>
        <w:rPr>
          <w:color w:val="FF0000"/>
          <w:u w:val="single"/>
        </w:rPr>
        <w:t xml:space="preserve"> </w:t>
      </w:r>
      <w:r w:rsidRPr="006D00C9">
        <w:rPr>
          <w:color w:val="FF0000"/>
          <w:u w:val="single"/>
        </w:rPr>
        <w:t>Gross carbon storage for products</w:t>
      </w:r>
    </w:p>
    <w:p w14:paraId="756BB7BA" w14:textId="77777777" w:rsidR="00AA330F" w:rsidRDefault="00AA330F" w:rsidP="0000630F">
      <w:pPr>
        <w:rPr>
          <w:sz w:val="20"/>
          <w:szCs w:val="20"/>
        </w:rPr>
      </w:pPr>
    </w:p>
    <w:p w14:paraId="5A5B3372" w14:textId="7C780D89" w:rsidR="00A864FE" w:rsidRDefault="00A864FE" w:rsidP="0000630F">
      <w:pPr>
        <w:rPr>
          <w:sz w:val="20"/>
          <w:szCs w:val="20"/>
        </w:rPr>
      </w:pPr>
      <w:r>
        <w:rPr>
          <w:sz w:val="20"/>
          <w:szCs w:val="20"/>
        </w:rPr>
        <w:t xml:space="preserve">NOTE:  This change will also require moving Section 6.2.3.  It will also require in Section 8 reporting requirements that it be reported as an optional result (not part of the standardized result which also must be reported). </w:t>
      </w:r>
    </w:p>
    <w:sectPr w:rsidR="00A864F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9013D" w14:textId="77777777" w:rsidR="00444BD3" w:rsidRDefault="00444BD3" w:rsidP="00237923">
      <w:pPr>
        <w:spacing w:after="0" w:line="240" w:lineRule="auto"/>
      </w:pPr>
      <w:r>
        <w:separator/>
      </w:r>
    </w:p>
  </w:endnote>
  <w:endnote w:type="continuationSeparator" w:id="0">
    <w:p w14:paraId="4287CD39" w14:textId="77777777" w:rsidR="00444BD3" w:rsidRDefault="00444BD3"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99F06" w14:textId="77777777" w:rsidR="00444BD3" w:rsidRDefault="00444BD3" w:rsidP="00237923">
      <w:pPr>
        <w:spacing w:after="0" w:line="240" w:lineRule="auto"/>
      </w:pPr>
      <w:r>
        <w:separator/>
      </w:r>
    </w:p>
  </w:footnote>
  <w:footnote w:type="continuationSeparator" w:id="0">
    <w:p w14:paraId="2672DDD4" w14:textId="77777777" w:rsidR="00444BD3" w:rsidRDefault="00444BD3"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3CBE" w14:textId="34205FA6" w:rsidR="00237923" w:rsidRPr="00237923" w:rsidRDefault="00237923" w:rsidP="00237923">
    <w:pPr>
      <w:pStyle w:val="Header"/>
      <w:jc w:val="center"/>
    </w:pPr>
    <w:r>
      <w:rPr>
        <w:b/>
        <w:bCs/>
      </w:rPr>
      <w:t>RESNET® Standards Public Comment and Proposed Change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17BEE"/>
    <w:rsid w:val="00036584"/>
    <w:rsid w:val="00055E1A"/>
    <w:rsid w:val="00087D8B"/>
    <w:rsid w:val="000D76A5"/>
    <w:rsid w:val="000E18FA"/>
    <w:rsid w:val="00166CF3"/>
    <w:rsid w:val="001F0480"/>
    <w:rsid w:val="002377BD"/>
    <w:rsid w:val="00237923"/>
    <w:rsid w:val="00255E22"/>
    <w:rsid w:val="002670DA"/>
    <w:rsid w:val="00286FE1"/>
    <w:rsid w:val="00291463"/>
    <w:rsid w:val="002F0918"/>
    <w:rsid w:val="00325D94"/>
    <w:rsid w:val="00361512"/>
    <w:rsid w:val="00394B87"/>
    <w:rsid w:val="003D6A89"/>
    <w:rsid w:val="003E0D1B"/>
    <w:rsid w:val="00411DAF"/>
    <w:rsid w:val="00444BD3"/>
    <w:rsid w:val="00454589"/>
    <w:rsid w:val="004C6728"/>
    <w:rsid w:val="00524F09"/>
    <w:rsid w:val="00553D0D"/>
    <w:rsid w:val="00585A0D"/>
    <w:rsid w:val="005A7673"/>
    <w:rsid w:val="005C1477"/>
    <w:rsid w:val="0060026E"/>
    <w:rsid w:val="006A1631"/>
    <w:rsid w:val="0075266D"/>
    <w:rsid w:val="0078355B"/>
    <w:rsid w:val="007D1419"/>
    <w:rsid w:val="00846BFE"/>
    <w:rsid w:val="00872DC1"/>
    <w:rsid w:val="008C2F70"/>
    <w:rsid w:val="00934D56"/>
    <w:rsid w:val="00963453"/>
    <w:rsid w:val="009D07CD"/>
    <w:rsid w:val="009D268A"/>
    <w:rsid w:val="00A2464E"/>
    <w:rsid w:val="00A40FA4"/>
    <w:rsid w:val="00A453A6"/>
    <w:rsid w:val="00A519E2"/>
    <w:rsid w:val="00A53D03"/>
    <w:rsid w:val="00A864FE"/>
    <w:rsid w:val="00AA330F"/>
    <w:rsid w:val="00AB6728"/>
    <w:rsid w:val="00AD7E74"/>
    <w:rsid w:val="00BB734E"/>
    <w:rsid w:val="00BD7B99"/>
    <w:rsid w:val="00BF0C36"/>
    <w:rsid w:val="00C1363D"/>
    <w:rsid w:val="00C376EC"/>
    <w:rsid w:val="00C90E11"/>
    <w:rsid w:val="00D62FA2"/>
    <w:rsid w:val="00D824DE"/>
    <w:rsid w:val="00DF14FE"/>
    <w:rsid w:val="00DF5028"/>
    <w:rsid w:val="00E15CD9"/>
    <w:rsid w:val="00E91D02"/>
    <w:rsid w:val="00EC2629"/>
    <w:rsid w:val="00EE081C"/>
    <w:rsid w:val="00EF114B"/>
    <w:rsid w:val="00F31371"/>
    <w:rsid w:val="00F44C65"/>
    <w:rsid w:val="00F92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 w:type="character" w:styleId="CommentReference">
    <w:name w:val="annotation reference"/>
    <w:basedOn w:val="DefaultParagraphFont"/>
    <w:uiPriority w:val="99"/>
    <w:semiHidden/>
    <w:unhideWhenUsed/>
    <w:rsid w:val="00325D94"/>
    <w:rPr>
      <w:sz w:val="16"/>
      <w:szCs w:val="16"/>
    </w:rPr>
  </w:style>
  <w:style w:type="paragraph" w:styleId="CommentText">
    <w:name w:val="annotation text"/>
    <w:basedOn w:val="Normal"/>
    <w:link w:val="CommentTextChar"/>
    <w:uiPriority w:val="99"/>
    <w:unhideWhenUsed/>
    <w:rsid w:val="00325D94"/>
    <w:pPr>
      <w:spacing w:line="240" w:lineRule="auto"/>
    </w:pPr>
    <w:rPr>
      <w:rFonts w:ascii="Source Sans Pro" w:hAnsi="Source Sans Pro"/>
      <w:kern w:val="0"/>
      <w:sz w:val="20"/>
      <w:szCs w:val="20"/>
      <w14:ligatures w14:val="none"/>
    </w:rPr>
  </w:style>
  <w:style w:type="character" w:customStyle="1" w:styleId="CommentTextChar">
    <w:name w:val="Comment Text Char"/>
    <w:basedOn w:val="DefaultParagraphFont"/>
    <w:link w:val="CommentText"/>
    <w:uiPriority w:val="99"/>
    <w:rsid w:val="00325D94"/>
    <w:rPr>
      <w:rFonts w:ascii="Source Sans Pro" w:hAnsi="Source Sans Pro"/>
      <w:kern w:val="0"/>
      <w:sz w:val="20"/>
      <w:szCs w:val="20"/>
      <w14:ligatures w14:val="none"/>
    </w:rPr>
  </w:style>
  <w:style w:type="paragraph" w:styleId="FootnoteText">
    <w:name w:val="footnote text"/>
    <w:basedOn w:val="Normal"/>
    <w:link w:val="FootnoteTextChar"/>
    <w:uiPriority w:val="99"/>
    <w:unhideWhenUsed/>
    <w:rsid w:val="004C6728"/>
    <w:pPr>
      <w:spacing w:after="0" w:line="240" w:lineRule="auto"/>
    </w:pPr>
    <w:rPr>
      <w:rFonts w:ascii="Source Sans Pro" w:hAnsi="Source Sans Pro"/>
      <w:kern w:val="0"/>
      <w:sz w:val="20"/>
      <w:szCs w:val="20"/>
      <w14:ligatures w14:val="none"/>
    </w:rPr>
  </w:style>
  <w:style w:type="character" w:customStyle="1" w:styleId="FootnoteTextChar">
    <w:name w:val="Footnote Text Char"/>
    <w:basedOn w:val="DefaultParagraphFont"/>
    <w:link w:val="FootnoteText"/>
    <w:uiPriority w:val="99"/>
    <w:rsid w:val="004C6728"/>
    <w:rPr>
      <w:rFonts w:ascii="Source Sans Pro" w:hAnsi="Source Sans Pro"/>
      <w:kern w:val="0"/>
      <w:sz w:val="20"/>
      <w:szCs w:val="20"/>
      <w14:ligatures w14:val="none"/>
    </w:rPr>
  </w:style>
  <w:style w:type="character" w:styleId="FootnoteReference">
    <w:name w:val="footnote reference"/>
    <w:basedOn w:val="DefaultParagraphFont"/>
    <w:uiPriority w:val="99"/>
    <w:semiHidden/>
    <w:unhideWhenUsed/>
    <w:rsid w:val="004C67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C3FFF1-529B-4296-87AC-D51300E905DF}">
  <ds:schemaRefs>
    <ds:schemaRef ds:uri="http://schemas.microsoft.com/sharepoint/v3/contenttype/forms"/>
  </ds:schemaRefs>
</ds:datastoreItem>
</file>

<file path=customXml/itemProps2.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jcrandell</cp:lastModifiedBy>
  <cp:revision>7</cp:revision>
  <cp:lastPrinted>2025-01-14T21:16:00Z</cp:lastPrinted>
  <dcterms:created xsi:type="dcterms:W3CDTF">2025-01-14T21:17:00Z</dcterms:created>
  <dcterms:modified xsi:type="dcterms:W3CDTF">2025-01-21T17:30:00Z</dcterms:modified>
</cp:coreProperties>
</file>