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7923" w:rsidRDefault="00237923" w14:paraId="597E5EB6" w14:textId="6DBE925A">
      <w:pPr>
        <w:rPr>
          <w:sz w:val="20"/>
          <w:szCs w:val="20"/>
        </w:rPr>
      </w:pPr>
      <w:r>
        <w:rPr>
          <w:b/>
          <w:bCs/>
        </w:rPr>
        <w:t>Comment/Explanation</w:t>
      </w:r>
      <w:r w:rsidRPr="0000630F" w:rsid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</w:t>
      </w:r>
    </w:p>
    <w:p w:rsidRPr="0000630F" w:rsidR="00783462" w:rsidRDefault="00783462" w14:paraId="54C2D830" w14:textId="77777777">
      <w:pPr>
        <w:rPr>
          <w:sz w:val="20"/>
          <w:szCs w:val="20"/>
        </w:rPr>
      </w:pPr>
    </w:p>
    <w:p w:rsidRPr="0000630F" w:rsidR="0000630F" w:rsidRDefault="0000630F" w14:paraId="392D4EC2" w14:textId="77777777">
      <w:pPr>
        <w:rPr>
          <w:sz w:val="20"/>
          <w:szCs w:val="20"/>
        </w:rPr>
      </w:pPr>
    </w:p>
    <w:p w:rsidR="0000630F" w:rsidRDefault="00783462" w14:paraId="7FE7E922" w14:textId="0DFF525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BER General </w:t>
      </w:r>
      <w:proofErr w:type="gramStart"/>
      <w:r>
        <w:rPr>
          <w:i/>
          <w:iCs/>
          <w:sz w:val="20"/>
          <w:szCs w:val="20"/>
        </w:rPr>
        <w:t>Comment :</w:t>
      </w:r>
      <w:proofErr w:type="gramEnd"/>
      <w:r>
        <w:rPr>
          <w:i/>
          <w:iCs/>
          <w:sz w:val="20"/>
          <w:szCs w:val="20"/>
        </w:rPr>
        <w:t xml:space="preserve"> Various sections of this addendum are long-winded and a bit convoluted, using bulleted or numbered lists to shorten these paragraphs can help improve reader understanding of the topics in question (ex: Section 101.1 2</w:t>
      </w:r>
      <w:r w:rsidRPr="00783462">
        <w:rPr>
          <w:i/>
          <w:iCs/>
          <w:sz w:val="20"/>
          <w:szCs w:val="20"/>
          <w:vertAlign w:val="superscript"/>
        </w:rPr>
        <w:t>nd</w:t>
      </w:r>
      <w:r>
        <w:rPr>
          <w:i/>
          <w:iCs/>
          <w:sz w:val="20"/>
          <w:szCs w:val="20"/>
        </w:rPr>
        <w:t xml:space="preserve"> paragraph and Section 106.2).</w:t>
      </w:r>
    </w:p>
    <w:p w:rsidR="0000630F" w:rsidRDefault="0000630F" w14:paraId="1AB34A18" w14:textId="77777777">
      <w:pPr>
        <w:rPr>
          <w:i/>
          <w:iCs/>
          <w:sz w:val="20"/>
          <w:szCs w:val="20"/>
        </w:rPr>
      </w:pPr>
    </w:p>
    <w:p w:rsidR="0000630F" w:rsidRDefault="0000630F" w14:paraId="693B5CF7" w14:textId="77777777">
      <w:pPr>
        <w:rPr>
          <w:i/>
          <w:iCs/>
          <w:sz w:val="20"/>
          <w:szCs w:val="20"/>
        </w:rPr>
      </w:pPr>
    </w:p>
    <w:p w:rsidR="0000630F" w:rsidP="0000630F" w:rsidRDefault="0000630F" w14:paraId="3467E157" w14:textId="77777777">
      <w:pPr>
        <w:rPr>
          <w:b/>
          <w:bCs/>
        </w:rPr>
      </w:pPr>
    </w:p>
    <w:p w:rsidR="0000630F" w:rsidP="0000630F" w:rsidRDefault="0000630F" w14:paraId="023A17B3" w14:textId="77777777">
      <w:pPr>
        <w:rPr>
          <w:b/>
          <w:bCs/>
        </w:rPr>
      </w:pPr>
    </w:p>
    <w:p w:rsidR="000E18FA" w:rsidP="0000630F" w:rsidRDefault="0000630F" w14:paraId="3ADFCCE6" w14:textId="77777777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“hard-formatting”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:rsidRPr="0000630F" w:rsidR="0000630F" w:rsidP="0000630F" w:rsidRDefault="00255E22" w14:paraId="00BA7E5F" w14:textId="03DC4B5C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:rsidR="0000630F" w:rsidRDefault="0000630F" w14:paraId="7DD8A835" w14:textId="0D8EBFA8"/>
    <w:p w:rsidR="00783462" w:rsidRDefault="00783462" w14:paraId="7A660FF9" w14:textId="77777777"/>
    <w:p w:rsidRPr="0000630F" w:rsidR="00783462" w:rsidRDefault="00783462" w14:paraId="18AA3A55" w14:textId="03C66BB7">
      <w:r w:rsidR="00783462">
        <w:rPr/>
        <w:t xml:space="preserve">Proposed </w:t>
      </w:r>
      <w:r w:rsidR="00783462">
        <w:rPr/>
        <w:t>Change :</w:t>
      </w:r>
      <w:r w:rsidR="00783462">
        <w:rPr/>
        <w:t xml:space="preserve"> inclusion of bulleted or number</w:t>
      </w:r>
      <w:r w:rsidR="4D24C001">
        <w:rPr/>
        <w:t>ed</w:t>
      </w:r>
      <w:r w:rsidR="00783462">
        <w:rPr/>
        <w:t xml:space="preserve"> lists to improve readability of document. </w:t>
      </w:r>
    </w:p>
    <w:sectPr w:rsidRPr="0000630F" w:rsidR="00783462">
      <w:head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6345" w:rsidP="00237923" w:rsidRDefault="00A26345" w14:paraId="318DE955" w14:textId="77777777">
      <w:pPr>
        <w:spacing w:after="0" w:line="240" w:lineRule="auto"/>
      </w:pPr>
      <w:r>
        <w:separator/>
      </w:r>
    </w:p>
  </w:endnote>
  <w:endnote w:type="continuationSeparator" w:id="0">
    <w:p w:rsidR="00A26345" w:rsidP="00237923" w:rsidRDefault="00A26345" w14:paraId="4290A5E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6345" w:rsidP="00237923" w:rsidRDefault="00A26345" w14:paraId="190C14DE" w14:textId="77777777">
      <w:pPr>
        <w:spacing w:after="0" w:line="240" w:lineRule="auto"/>
      </w:pPr>
      <w:r>
        <w:separator/>
      </w:r>
    </w:p>
  </w:footnote>
  <w:footnote w:type="continuationSeparator" w:id="0">
    <w:p w:rsidR="00A26345" w:rsidP="00237923" w:rsidRDefault="00A26345" w14:paraId="4FC8BE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37923" w:rsidR="00237923" w:rsidP="00237923" w:rsidRDefault="00237923" w14:paraId="23493CBE" w14:textId="34205FA6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5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553D0D"/>
    <w:rsid w:val="005C1477"/>
    <w:rsid w:val="00783462"/>
    <w:rsid w:val="008C2F70"/>
    <w:rsid w:val="00A26345"/>
    <w:rsid w:val="00A519E2"/>
    <w:rsid w:val="00AB6728"/>
    <w:rsid w:val="00D824DE"/>
    <w:rsid w:val="00F03834"/>
    <w:rsid w:val="00F44C65"/>
    <w:rsid w:val="27660697"/>
    <w:rsid w:val="4D24C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3792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3792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3792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15A8BDB1E8A448FC43EF0EABC0C49" ma:contentTypeVersion="18" ma:contentTypeDescription="Create a new document." ma:contentTypeScope="" ma:versionID="58bc3dafe125ba0e08c7daf8c3d279dc">
  <xsd:schema xmlns:xsd="http://www.w3.org/2001/XMLSchema" xmlns:xs="http://www.w3.org/2001/XMLSchema" xmlns:p="http://schemas.microsoft.com/office/2006/metadata/properties" xmlns:ns2="a5638bc7-c9f3-43e8-b020-9da552d7eabe" xmlns:ns3="0d12182f-d65b-462a-b3a6-45644b7bf9b4" targetNamespace="http://schemas.microsoft.com/office/2006/metadata/properties" ma:root="true" ma:fieldsID="b75799c88b5ad72becd92143bc63f2b1" ns2:_="" ns3:_="">
    <xsd:import namespace="a5638bc7-c9f3-43e8-b020-9da552d7eabe"/>
    <xsd:import namespace="0d12182f-d65b-462a-b3a6-45644b7bf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38bc7-c9f3-43e8-b020-9da552d7e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4b5aef-584c-4d39-a85e-36b80d160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2182f-d65b-462a-b3a6-45644b7bf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68ee28-2ff8-441c-afc6-bed75da13c8b}" ma:internalName="TaxCatchAll" ma:showField="CatchAllData" ma:web="0d12182f-d65b-462a-b3a6-45644b7bf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38bc7-c9f3-43e8-b020-9da552d7eabe">
      <Terms xmlns="http://schemas.microsoft.com/office/infopath/2007/PartnerControls"/>
    </lcf76f155ced4ddcb4097134ff3c332f>
    <TaxCatchAll xmlns="0d12182f-d65b-462a-b3a6-45644b7bf9b4" xsi:nil="true"/>
  </documentManagement>
</p:properties>
</file>

<file path=customXml/itemProps1.xml><?xml version="1.0" encoding="utf-8"?>
<ds:datastoreItem xmlns:ds="http://schemas.openxmlformats.org/officeDocument/2006/customXml" ds:itemID="{044827D9-50BF-4AAC-A527-CB3F203CE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38bc7-c9f3-43e8-b020-9da552d7eabe"/>
    <ds:schemaRef ds:uri="0d12182f-d65b-462a-b3a6-45644b7bf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500AD-8A40-4335-953B-26ACA894AD02}">
  <ds:schemaRefs>
    <ds:schemaRef ds:uri="http://schemas.microsoft.com/office/2006/metadata/properties"/>
    <ds:schemaRef ds:uri="http://schemas.microsoft.com/office/infopath/2007/PartnerControls"/>
    <ds:schemaRef ds:uri="a5638bc7-c9f3-43e8-b020-9da552d7eabe"/>
    <ds:schemaRef ds:uri="0d12182f-d65b-462a-b3a6-45644b7bf9b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Gabriel Pasillas</cp:lastModifiedBy>
  <cp:revision>3</cp:revision>
  <dcterms:created xsi:type="dcterms:W3CDTF">2025-01-02T14:39:00Z</dcterms:created>
  <dcterms:modified xsi:type="dcterms:W3CDTF">2025-01-08T16:05:10Z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0x01010051A15A8BDB1E8A448FC43EF0EABC0C49</vt:lpwstr>
  </property>
  <property fmtid="{D5CDD505-2E9C-101B-9397-08002B2CF9AE}" pid="3" name="MediaServiceImageTags">
    <vt:lpwstr/>
  </property>
</Properties>
</file>