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693B5CF7" w14:textId="7AAB06D8" w:rsidR="0000630F" w:rsidRDefault="00BD5F8C">
      <w:pPr>
        <w:rPr>
          <w:i/>
          <w:iCs/>
          <w:sz w:val="20"/>
          <w:szCs w:val="20"/>
        </w:rPr>
      </w:pPr>
      <w:r>
        <w:rPr>
          <w:sz w:val="20"/>
          <w:szCs w:val="20"/>
        </w:rPr>
        <w:t xml:space="preserve">Section A-1.4.4.7 (Slab Edge) was modified by someone other than the FPIS section drafting team. We are trying to make sense of the edits. Section 1.4.4.7.2 is applicable whether the slab is poured separately or not. Section 1.4.4.7.3 is missing words as currently drafted. The review of these comments would benefit from whomever edited or added the language. </w:t>
      </w: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349A3E7A" w:rsidR="0000630F" w:rsidRDefault="00BD5F8C">
      <w:r w:rsidRPr="00BD5F8C">
        <w:t xml:space="preserve">A-1.4.4.7.2 When </w:t>
      </w:r>
      <w:r w:rsidRPr="00BD5F8C">
        <w:rPr>
          <w:strike/>
        </w:rPr>
        <w:t xml:space="preserve">the slab is poured separately from the </w:t>
      </w:r>
      <w:proofErr w:type="gramStart"/>
      <w:r w:rsidRPr="00BD5F8C">
        <w:rPr>
          <w:strike/>
        </w:rPr>
        <w:t>exterior  foundation</w:t>
      </w:r>
      <w:proofErr w:type="gramEnd"/>
      <w:r w:rsidRPr="00BD5F8C">
        <w:rPr>
          <w:strike/>
        </w:rPr>
        <w:t xml:space="preserve"> wall and </w:t>
      </w:r>
      <w:r w:rsidRPr="00BD5F8C">
        <w:t>slab edge insulation is installed between the floor slab and the foundation wall, FPIS may be installed by cutting the top of the material at a 45-degree angle away from the exterior wall to protect the upper edge with concrete.</w:t>
      </w:r>
    </w:p>
    <w:p w14:paraId="4A1ED802" w14:textId="661D88FC" w:rsidR="00BD5F8C" w:rsidRPr="00BD5F8C" w:rsidRDefault="00BD5F8C">
      <w:pPr>
        <w:rPr>
          <w:u w:val="single"/>
        </w:rPr>
      </w:pPr>
      <w:r w:rsidRPr="00BD5F8C">
        <w:t xml:space="preserve">A-1.4.4.7.3 </w:t>
      </w:r>
      <w:r w:rsidRPr="00BD5F8C">
        <w:rPr>
          <w:strike/>
        </w:rPr>
        <w:t>When the slab is not poured separately from the exterior foundation wall and slab edge insulation is not installed between the unconditioned slab and the conditioned slab so no thermal break is created the two slab edge configurations shall be modeled separately.</w:t>
      </w:r>
      <w:r>
        <w:t xml:space="preserve"> </w:t>
      </w:r>
      <w:r w:rsidRPr="00BD5F8C">
        <w:rPr>
          <w:u w:val="single"/>
        </w:rPr>
        <w:t>When the slab is not poured separately from the exterior foundation wall</w:t>
      </w:r>
      <w:r w:rsidRPr="00BD5F8C">
        <w:rPr>
          <w:u w:val="single"/>
        </w:rPr>
        <w:t xml:space="preserve"> such that the slab edge insulation is not installed between the slab and the exterior foundation wall, the slab edge </w:t>
      </w:r>
      <w:proofErr w:type="spellStart"/>
      <w:r w:rsidRPr="00BD5F8C">
        <w:rPr>
          <w:u w:val="single"/>
        </w:rPr>
        <w:t>configuations</w:t>
      </w:r>
      <w:proofErr w:type="spellEnd"/>
      <w:r w:rsidRPr="00BD5F8C">
        <w:rPr>
          <w:u w:val="single"/>
        </w:rPr>
        <w:t xml:space="preserve"> shall be modeled </w:t>
      </w:r>
      <w:proofErr w:type="spellStart"/>
      <w:r w:rsidRPr="00BD5F8C">
        <w:rPr>
          <w:u w:val="single"/>
        </w:rPr>
        <w:t>sepeately</w:t>
      </w:r>
      <w:proofErr w:type="spellEnd"/>
      <w:r w:rsidRPr="00BD5F8C">
        <w:rPr>
          <w:u w:val="single"/>
        </w:rPr>
        <w:t xml:space="preserve">. </w:t>
      </w:r>
    </w:p>
    <w:p w14:paraId="0561CE24" w14:textId="77777777" w:rsidR="00BD5F8C" w:rsidRPr="0000630F" w:rsidRDefault="00BD5F8C"/>
    <w:sectPr w:rsidR="00BD5F8C"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BEBF4" w14:textId="77777777" w:rsidR="002377BD" w:rsidRDefault="002377BD" w:rsidP="00237923">
      <w:pPr>
        <w:spacing w:after="0" w:line="240" w:lineRule="auto"/>
      </w:pPr>
      <w:r>
        <w:separator/>
      </w:r>
    </w:p>
  </w:endnote>
  <w:endnote w:type="continuationSeparator" w:id="0">
    <w:p w14:paraId="283EA9D4" w14:textId="77777777" w:rsidR="002377BD" w:rsidRDefault="002377B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898F" w14:textId="77777777" w:rsidR="002377BD" w:rsidRDefault="002377BD" w:rsidP="00237923">
      <w:pPr>
        <w:spacing w:after="0" w:line="240" w:lineRule="auto"/>
      </w:pPr>
      <w:r>
        <w:separator/>
      </w:r>
    </w:p>
  </w:footnote>
  <w:footnote w:type="continuationSeparator" w:id="0">
    <w:p w14:paraId="4D3732CC" w14:textId="77777777" w:rsidR="002377BD" w:rsidRDefault="002377B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553D0D"/>
    <w:rsid w:val="005C1477"/>
    <w:rsid w:val="008C2F70"/>
    <w:rsid w:val="008F3E60"/>
    <w:rsid w:val="00A519E2"/>
    <w:rsid w:val="00AB6728"/>
    <w:rsid w:val="00BD5F8C"/>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E792AC4F8F2469BC02D64E85AE2A0" ma:contentTypeVersion="18" ma:contentTypeDescription="Create a new document." ma:contentTypeScope="" ma:versionID="0f9d0f4b1220c9b84fe73052e7cb29b4">
  <xsd:schema xmlns:xsd="http://www.w3.org/2001/XMLSchema" xmlns:xs="http://www.w3.org/2001/XMLSchema" xmlns:p="http://schemas.microsoft.com/office/2006/metadata/properties" xmlns:ns2="a093a56b-27d3-4369-b158-7c6fa0e48009" xmlns:ns3="cfc24d2d-ad8c-4a68-a941-ce4453715151" targetNamespace="http://schemas.microsoft.com/office/2006/metadata/properties" ma:root="true" ma:fieldsID="e7a3c1a111a12dd8ac2c11df71cf52a1" ns2:_="" ns3:_="">
    <xsd:import namespace="a093a56b-27d3-4369-b158-7c6fa0e48009"/>
    <xsd:import namespace="cfc24d2d-ad8c-4a68-a941-ce44537151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3a56b-27d3-4369-b158-7c6fa0e48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1cf901-89f4-49f8-b362-ed480c9984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24d2d-ad8c-4a68-a941-ce44537151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04f472-eaf1-488b-8bf9-8c40040463cf}" ma:internalName="TaxCatchAll" ma:showField="CatchAllData" ma:web="cfc24d2d-ad8c-4a68-a941-ce4453715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c24d2d-ad8c-4a68-a941-ce4453715151" xsi:nil="true"/>
    <lcf76f155ced4ddcb4097134ff3c332f xmlns="a093a56b-27d3-4369-b158-7c6fa0e480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63840-BC0D-46BB-8EEB-F93050F8F9C4}"/>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3.xml><?xml version="1.0" encoding="utf-8"?>
<ds:datastoreItem xmlns:ds="http://schemas.openxmlformats.org/officeDocument/2006/customXml" ds:itemID="{C0A5AA55-91D0-4BB3-93E8-0512C27B3948}"/>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Justin Koscher</cp:lastModifiedBy>
  <cp:revision>2</cp:revision>
  <dcterms:created xsi:type="dcterms:W3CDTF">2024-10-15T01:45:00Z</dcterms:created>
  <dcterms:modified xsi:type="dcterms:W3CDTF">2024-10-15T01:45:00Z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0x010100A7BE792AC4F8F2469BC02D64E85AE2A0</vt:lpwstr>
  </property>
</Properties>
</file>