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1559A" w14:textId="20C84AED" w:rsidR="00C86821" w:rsidRPr="00E42A76" w:rsidRDefault="00C86821" w:rsidP="009D68F7">
      <w:pPr>
        <w:pStyle w:val="paragraph"/>
        <w:ind w:firstLine="720"/>
        <w:jc w:val="center"/>
        <w:textAlignment w:val="baseline"/>
        <w:rPr>
          <w:rStyle w:val="normaltextrun"/>
          <w:rFonts w:ascii="Calibri" w:eastAsiaTheme="majorEastAsia" w:hAnsi="Calibri" w:cs="Calibri"/>
        </w:rPr>
      </w:pPr>
      <w:r w:rsidRPr="00E42A76">
        <w:rPr>
          <w:rStyle w:val="normaltextrun"/>
          <w:rFonts w:ascii="Calibri" w:eastAsiaTheme="majorEastAsia" w:hAnsi="Calibri" w:cs="Calibri"/>
          <w:b/>
        </w:rPr>
        <w:t xml:space="preserve">SDC 301 CALCULATIONS SC Call Draft </w:t>
      </w:r>
      <w:r w:rsidR="001C4565">
        <w:rPr>
          <w:rStyle w:val="normaltextrun"/>
          <w:rFonts w:ascii="Calibri" w:eastAsiaTheme="majorEastAsia" w:hAnsi="Calibri" w:cs="Calibri"/>
          <w:b/>
        </w:rPr>
        <w:t>Minutes</w:t>
      </w:r>
    </w:p>
    <w:p w14:paraId="2CC30EF7" w14:textId="11DAF509" w:rsidR="03BBBA0D" w:rsidRDefault="066DB00E" w:rsidP="597F0AF4">
      <w:pPr>
        <w:pStyle w:val="paragraph"/>
        <w:spacing w:line="259" w:lineRule="auto"/>
        <w:jc w:val="center"/>
        <w:rPr>
          <w:rStyle w:val="normaltextrun"/>
          <w:rFonts w:ascii="Calibri" w:eastAsiaTheme="majorEastAsia" w:hAnsi="Calibri" w:cs="Calibri"/>
        </w:rPr>
      </w:pPr>
      <w:hyperlink r:id="rId8" w:anchor="/s/d3fef1ef822e0c3dac07ddd2a7c5dcaeaf70bbda045fc1dbe6f08275ef1b3590">
        <w:r w:rsidRPr="6C9D926A">
          <w:rPr>
            <w:rStyle w:val="Hyperlink"/>
            <w:rFonts w:ascii="Calibri" w:eastAsiaTheme="majorEastAsia" w:hAnsi="Calibri" w:cs="Calibri"/>
          </w:rPr>
          <w:t>MEETING RECORDING</w:t>
        </w:r>
      </w:hyperlink>
    </w:p>
    <w:p w14:paraId="06FDA487" w14:textId="5D08DB86" w:rsidR="00C86821" w:rsidRDefault="00FC6188" w:rsidP="00C86821">
      <w:pPr>
        <w:pStyle w:val="paragraph"/>
        <w:jc w:val="center"/>
        <w:textAlignment w:val="baseline"/>
        <w:rPr>
          <w:rStyle w:val="normaltextrun"/>
          <w:rFonts w:ascii="Calibri" w:eastAsiaTheme="majorEastAsia" w:hAnsi="Calibri" w:cs="Calibri"/>
        </w:rPr>
      </w:pPr>
      <w:r>
        <w:rPr>
          <w:rStyle w:val="normaltextrun"/>
          <w:rFonts w:ascii="Calibri" w:eastAsiaTheme="majorEastAsia" w:hAnsi="Calibri" w:cs="Calibri"/>
        </w:rPr>
        <w:t>October 7</w:t>
      </w:r>
      <w:r w:rsidRPr="00FC6188">
        <w:rPr>
          <w:rStyle w:val="normaltextrun"/>
          <w:rFonts w:ascii="Calibri" w:eastAsiaTheme="majorEastAsia" w:hAnsi="Calibri" w:cs="Calibri"/>
          <w:vertAlign w:val="superscript"/>
        </w:rPr>
        <w:t>th</w:t>
      </w:r>
      <w:r>
        <w:rPr>
          <w:rStyle w:val="normaltextrun"/>
          <w:rFonts w:ascii="Calibri" w:eastAsiaTheme="majorEastAsia" w:hAnsi="Calibri" w:cs="Calibri"/>
        </w:rPr>
        <w:t xml:space="preserve">, </w:t>
      </w:r>
      <w:bookmarkStart w:id="0" w:name="_Int_yoPiEoHx"/>
      <w:r>
        <w:rPr>
          <w:rStyle w:val="normaltextrun"/>
          <w:rFonts w:ascii="Calibri" w:eastAsiaTheme="majorEastAsia" w:hAnsi="Calibri" w:cs="Calibri"/>
        </w:rPr>
        <w:t>2024</w:t>
      </w:r>
      <w:bookmarkEnd w:id="0"/>
      <w:r w:rsidR="00C86821" w:rsidRPr="00E42A76">
        <w:rPr>
          <w:rStyle w:val="normaltextrun"/>
          <w:rFonts w:ascii="Calibri" w:eastAsiaTheme="majorEastAsia" w:hAnsi="Calibri" w:cs="Calibri"/>
        </w:rPr>
        <w:t xml:space="preserve"> | 1:00 PM – 2:30 PM Eastern</w:t>
      </w:r>
    </w:p>
    <w:p w14:paraId="7DD6B900" w14:textId="7C02911D" w:rsidR="0074127D" w:rsidRPr="001B36D8" w:rsidRDefault="0074127D" w:rsidP="00580092">
      <w:pPr>
        <w:pStyle w:val="paragraph"/>
        <w:textAlignment w:val="baseline"/>
        <w:rPr>
          <w:rStyle w:val="normaltextrun"/>
          <w:rFonts w:ascii="Calibri" w:eastAsiaTheme="majorEastAsia" w:hAnsi="Calibri" w:cs="Calibri"/>
        </w:rPr>
      </w:pPr>
      <w:r w:rsidRPr="35DE6911">
        <w:rPr>
          <w:rStyle w:val="normaltextrun"/>
          <w:rFonts w:ascii="Calibri" w:eastAsiaTheme="majorEastAsia" w:hAnsi="Calibri" w:cs="Calibri"/>
          <w:b/>
        </w:rPr>
        <w:t>Members Present</w:t>
      </w:r>
      <w:r w:rsidRPr="35DE6911">
        <w:rPr>
          <w:rStyle w:val="normaltextrun"/>
          <w:rFonts w:ascii="Calibri" w:eastAsiaTheme="majorEastAsia" w:hAnsi="Calibri" w:cs="Calibri"/>
        </w:rPr>
        <w:t>:</w:t>
      </w:r>
      <w:r w:rsidR="4CC5F7B0" w:rsidRPr="35DE6911">
        <w:rPr>
          <w:rStyle w:val="normaltextrun"/>
          <w:rFonts w:ascii="Calibri" w:eastAsiaTheme="majorEastAsia" w:hAnsi="Calibri" w:cs="Calibri"/>
        </w:rPr>
        <w:t xml:space="preserve"> Brian Christensen, Gayathri Vijayakumar, Scott Horowitz, Rob Salcido, William Ranson, Neal Kruis, Charlie Haack, Nick Sisler</w:t>
      </w:r>
    </w:p>
    <w:p w14:paraId="13A6F613" w14:textId="44241006" w:rsidR="00ED5300" w:rsidRDefault="0074127D" w:rsidP="00580092">
      <w:pPr>
        <w:pStyle w:val="paragraph"/>
        <w:textAlignment w:val="baseline"/>
        <w:rPr>
          <w:rStyle w:val="normaltextrun"/>
          <w:rFonts w:ascii="Calibri" w:eastAsiaTheme="majorEastAsia" w:hAnsi="Calibri" w:cs="Calibri"/>
        </w:rPr>
      </w:pPr>
      <w:r w:rsidRPr="35DE6911">
        <w:rPr>
          <w:rStyle w:val="normaltextrun"/>
          <w:rFonts w:ascii="Calibri" w:eastAsiaTheme="majorEastAsia" w:hAnsi="Calibri" w:cs="Calibri"/>
          <w:b/>
        </w:rPr>
        <w:t>A</w:t>
      </w:r>
      <w:r w:rsidR="00075C43" w:rsidRPr="35DE6911">
        <w:rPr>
          <w:rStyle w:val="normaltextrun"/>
          <w:rFonts w:ascii="Calibri" w:eastAsiaTheme="majorEastAsia" w:hAnsi="Calibri" w:cs="Calibri"/>
          <w:b/>
        </w:rPr>
        <w:t>bsent</w:t>
      </w:r>
      <w:r w:rsidR="00075C43" w:rsidRPr="35DE6911">
        <w:rPr>
          <w:rStyle w:val="normaltextrun"/>
          <w:rFonts w:ascii="Calibri" w:eastAsiaTheme="majorEastAsia" w:hAnsi="Calibri" w:cs="Calibri"/>
        </w:rPr>
        <w:t xml:space="preserve">: </w:t>
      </w:r>
      <w:r w:rsidR="67D43A7B" w:rsidRPr="35DE6911">
        <w:rPr>
          <w:rStyle w:val="normaltextrun"/>
          <w:rFonts w:ascii="Calibri" w:eastAsiaTheme="majorEastAsia" w:hAnsi="Calibri" w:cs="Calibri"/>
        </w:rPr>
        <w:t>Philip Fairey</w:t>
      </w:r>
    </w:p>
    <w:p w14:paraId="0654BE9F" w14:textId="4CC211A5" w:rsidR="00092EE5" w:rsidRPr="00092EE5" w:rsidRDefault="00092EE5" w:rsidP="00580092">
      <w:pPr>
        <w:pStyle w:val="paragraph"/>
        <w:textAlignment w:val="baseline"/>
        <w:rPr>
          <w:rStyle w:val="normaltextrun"/>
          <w:rFonts w:ascii="Calibri" w:eastAsiaTheme="majorEastAsia" w:hAnsi="Calibri" w:cs="Calibri"/>
        </w:rPr>
      </w:pPr>
      <w:r w:rsidRPr="51333123">
        <w:rPr>
          <w:rStyle w:val="normaltextrun"/>
          <w:rFonts w:ascii="Calibri" w:eastAsiaTheme="majorEastAsia" w:hAnsi="Calibri" w:cs="Calibri"/>
          <w:b/>
          <w:bCs/>
        </w:rPr>
        <w:t>RESNET Staff Present:</w:t>
      </w:r>
      <w:r w:rsidRPr="51333123">
        <w:rPr>
          <w:rStyle w:val="normaltextrun"/>
          <w:rFonts w:ascii="Calibri" w:eastAsiaTheme="majorEastAsia" w:hAnsi="Calibri" w:cs="Calibri"/>
        </w:rPr>
        <w:t xml:space="preserve"> </w:t>
      </w:r>
      <w:r w:rsidR="76D9C871" w:rsidRPr="51333123">
        <w:rPr>
          <w:rStyle w:val="normaltextrun"/>
          <w:rFonts w:ascii="Calibri" w:eastAsiaTheme="majorEastAsia" w:hAnsi="Calibri" w:cs="Calibri"/>
        </w:rPr>
        <w:t>Noah Kibbe, Molly Miller, Rick Dixon</w:t>
      </w:r>
    </w:p>
    <w:p w14:paraId="0C41DA50" w14:textId="60CEE86F" w:rsidR="009B6B8E" w:rsidRPr="00E42A76" w:rsidRDefault="009B6B8E" w:rsidP="00580092">
      <w:pPr>
        <w:pStyle w:val="paragraph"/>
        <w:textAlignment w:val="baseline"/>
        <w:rPr>
          <w:rStyle w:val="normaltextrun"/>
          <w:rFonts w:ascii="Calibri" w:eastAsiaTheme="majorEastAsia" w:hAnsi="Calibri" w:cs="Calibri"/>
        </w:rPr>
      </w:pPr>
      <w:r w:rsidRPr="6A633786">
        <w:rPr>
          <w:rStyle w:val="normaltextrun"/>
          <w:rFonts w:ascii="Calibri" w:eastAsiaTheme="majorEastAsia" w:hAnsi="Calibri" w:cs="Calibri"/>
        </w:rPr>
        <w:t xml:space="preserve">Meeting began at </w:t>
      </w:r>
      <w:r w:rsidR="3E0BB298" w:rsidRPr="6A633786">
        <w:rPr>
          <w:rStyle w:val="normaltextrun"/>
          <w:rFonts w:ascii="Calibri" w:eastAsiaTheme="majorEastAsia" w:hAnsi="Calibri" w:cs="Calibri"/>
        </w:rPr>
        <w:t>01</w:t>
      </w:r>
      <w:r w:rsidRPr="6A633786">
        <w:rPr>
          <w:rStyle w:val="normaltextrun"/>
          <w:rFonts w:ascii="Calibri" w:eastAsiaTheme="majorEastAsia" w:hAnsi="Calibri" w:cs="Calibri"/>
        </w:rPr>
        <w:t>:</w:t>
      </w:r>
      <w:r w:rsidR="4C7B9853" w:rsidRPr="6A633786">
        <w:rPr>
          <w:rStyle w:val="normaltextrun"/>
          <w:rFonts w:ascii="Calibri" w:eastAsiaTheme="majorEastAsia" w:hAnsi="Calibri" w:cs="Calibri"/>
        </w:rPr>
        <w:t>03 PM</w:t>
      </w:r>
      <w:r w:rsidR="5828A470" w:rsidRPr="6A633786">
        <w:rPr>
          <w:rStyle w:val="normaltextrun"/>
          <w:rFonts w:ascii="Calibri" w:eastAsiaTheme="majorEastAsia" w:hAnsi="Calibri" w:cs="Calibri"/>
        </w:rPr>
        <w:t xml:space="preserve"> ET</w:t>
      </w:r>
    </w:p>
    <w:p w14:paraId="0A521053" w14:textId="77777777" w:rsidR="009B6B8E" w:rsidRDefault="009B6B8E" w:rsidP="00580092">
      <w:pPr>
        <w:pStyle w:val="paragraph"/>
        <w:textAlignment w:val="baseline"/>
        <w:rPr>
          <w:rFonts w:ascii="Calibri" w:eastAsiaTheme="majorEastAsia" w:hAnsi="Calibri" w:cs="Calibri"/>
          <w:b/>
          <w:bCs/>
        </w:rPr>
      </w:pPr>
      <w:r w:rsidRPr="009B6B8E">
        <w:rPr>
          <w:rFonts w:ascii="Calibri" w:eastAsiaTheme="majorEastAsia" w:hAnsi="Calibri" w:cs="Calibri"/>
          <w:b/>
          <w:bCs/>
        </w:rPr>
        <w:t>Approve agenda</w:t>
      </w:r>
    </w:p>
    <w:p w14:paraId="5CCF1BA7" w14:textId="272D0DB7" w:rsidR="7FB4BCE7" w:rsidRDefault="1DBD4572" w:rsidP="00AD7F9C">
      <w:pPr>
        <w:pStyle w:val="paragraph"/>
        <w:textAlignment w:val="baseline"/>
        <w:rPr>
          <w:rFonts w:ascii="Calibri" w:eastAsiaTheme="majorEastAsia" w:hAnsi="Calibri" w:cs="Calibri"/>
        </w:rPr>
      </w:pPr>
      <w:r w:rsidRPr="7943BAE0">
        <w:rPr>
          <w:rFonts w:ascii="Calibri" w:eastAsiaTheme="majorEastAsia" w:hAnsi="Calibri" w:cs="Calibri"/>
        </w:rPr>
        <w:t>Nick</w:t>
      </w:r>
      <w:r w:rsidR="009B6B8E" w:rsidRPr="7943BAE0">
        <w:rPr>
          <w:rFonts w:ascii="Calibri" w:eastAsiaTheme="majorEastAsia" w:hAnsi="Calibri" w:cs="Calibri"/>
        </w:rPr>
        <w:t xml:space="preserve"> made a motion to approve the agenda</w:t>
      </w:r>
      <w:r w:rsidR="00205E74">
        <w:rPr>
          <w:rFonts w:ascii="Calibri" w:eastAsiaTheme="majorEastAsia" w:hAnsi="Calibri" w:cs="Calibri"/>
        </w:rPr>
        <w:t xml:space="preserve">. </w:t>
      </w:r>
      <w:r w:rsidR="2D06C7DD" w:rsidRPr="37D049D3">
        <w:rPr>
          <w:rFonts w:ascii="Calibri" w:eastAsiaTheme="majorEastAsia" w:hAnsi="Calibri" w:cs="Calibri"/>
        </w:rPr>
        <w:t>Brian seconded.</w:t>
      </w:r>
      <w:r w:rsidR="534AE0CC" w:rsidRPr="37D049D3">
        <w:rPr>
          <w:rFonts w:ascii="Calibri" w:eastAsiaTheme="majorEastAsia" w:hAnsi="Calibri" w:cs="Calibri"/>
        </w:rPr>
        <w:t xml:space="preserve"> The agenda was approved.</w:t>
      </w:r>
    </w:p>
    <w:p w14:paraId="0948F13C" w14:textId="77777777" w:rsidR="009B6B8E" w:rsidRDefault="009B6B8E" w:rsidP="00580092">
      <w:pPr>
        <w:pStyle w:val="paragraph"/>
        <w:textAlignment w:val="baseline"/>
        <w:rPr>
          <w:rFonts w:ascii="Calibri" w:eastAsiaTheme="majorEastAsia" w:hAnsi="Calibri" w:cs="Calibri"/>
          <w:b/>
          <w:bCs/>
        </w:rPr>
      </w:pPr>
      <w:r w:rsidRPr="009B6B8E">
        <w:rPr>
          <w:rFonts w:ascii="Calibri" w:eastAsiaTheme="majorEastAsia" w:hAnsi="Calibri" w:cs="Calibri"/>
          <w:b/>
          <w:bCs/>
        </w:rPr>
        <w:t>Approve 9/9 meeting minutes (attached)</w:t>
      </w:r>
    </w:p>
    <w:p w14:paraId="57BA7217" w14:textId="700A5EA2" w:rsidR="7943BAE0" w:rsidRDefault="424FF17F" w:rsidP="00AD7F9C">
      <w:pPr>
        <w:pStyle w:val="paragraph"/>
        <w:textAlignment w:val="baseline"/>
        <w:rPr>
          <w:rFonts w:ascii="Calibri" w:eastAsiaTheme="majorEastAsia" w:hAnsi="Calibri" w:cs="Calibri"/>
        </w:rPr>
      </w:pPr>
      <w:r w:rsidRPr="51333123">
        <w:rPr>
          <w:rFonts w:ascii="Calibri" w:eastAsiaTheme="majorEastAsia" w:hAnsi="Calibri" w:cs="Calibri"/>
        </w:rPr>
        <w:t>Rob</w:t>
      </w:r>
      <w:r w:rsidR="005C0F10">
        <w:rPr>
          <w:rFonts w:ascii="Calibri" w:eastAsiaTheme="majorEastAsia" w:hAnsi="Calibri" w:cs="Calibri"/>
        </w:rPr>
        <w:t xml:space="preserve"> made a motion to approve the minutes.</w:t>
      </w:r>
      <w:r w:rsidR="00205E74">
        <w:rPr>
          <w:rFonts w:ascii="Calibri" w:eastAsiaTheme="majorEastAsia" w:hAnsi="Calibri" w:cs="Calibri"/>
        </w:rPr>
        <w:t xml:space="preserve"> </w:t>
      </w:r>
      <w:r w:rsidR="7934AF46" w:rsidRPr="37D049D3">
        <w:rPr>
          <w:rFonts w:ascii="Calibri" w:eastAsiaTheme="majorEastAsia" w:hAnsi="Calibri" w:cs="Calibri"/>
        </w:rPr>
        <w:t>Brian seconded.</w:t>
      </w:r>
      <w:r w:rsidR="7C0CB595" w:rsidRPr="37D049D3">
        <w:rPr>
          <w:rFonts w:ascii="Calibri" w:eastAsiaTheme="majorEastAsia" w:hAnsi="Calibri" w:cs="Calibri"/>
        </w:rPr>
        <w:t xml:space="preserve"> The minutes were approved.</w:t>
      </w:r>
    </w:p>
    <w:p w14:paraId="4E5B3D4C" w14:textId="5B7C5BA3" w:rsidR="009B6B8E" w:rsidRDefault="009B6B8E" w:rsidP="00580092">
      <w:pPr>
        <w:pStyle w:val="paragraph"/>
        <w:textAlignment w:val="baseline"/>
        <w:rPr>
          <w:rFonts w:ascii="Calibri" w:eastAsiaTheme="majorEastAsia" w:hAnsi="Calibri" w:cs="Calibri"/>
          <w:b/>
          <w:bCs/>
        </w:rPr>
      </w:pPr>
      <w:r w:rsidRPr="009B6B8E">
        <w:rPr>
          <w:rFonts w:ascii="Calibri" w:eastAsiaTheme="majorEastAsia" w:hAnsi="Calibri" w:cs="Calibri"/>
          <w:b/>
          <w:bCs/>
        </w:rPr>
        <w:t>Update on MINHERS Addendum 76, 81 &amp; PDS-01 301-2025</w:t>
      </w:r>
    </w:p>
    <w:p w14:paraId="28162519" w14:textId="3D04D309" w:rsidR="005C0F10" w:rsidRPr="009B6B8E" w:rsidRDefault="30919144" w:rsidP="31B3BC5E">
      <w:pPr>
        <w:pStyle w:val="paragraph"/>
        <w:textAlignment w:val="baseline"/>
        <w:rPr>
          <w:rFonts w:ascii="Calibri" w:eastAsiaTheme="majorEastAsia" w:hAnsi="Calibri" w:cs="Calibri"/>
        </w:rPr>
      </w:pPr>
      <w:r w:rsidRPr="674DD4F0">
        <w:rPr>
          <w:rFonts w:ascii="Calibri" w:eastAsiaTheme="majorEastAsia" w:hAnsi="Calibri" w:cs="Calibri"/>
        </w:rPr>
        <w:t xml:space="preserve">Gayathri said the comments from </w:t>
      </w:r>
      <w:r w:rsidR="0710CE25" w:rsidRPr="31B3BC5E">
        <w:rPr>
          <w:rFonts w:ascii="Calibri" w:eastAsiaTheme="majorEastAsia" w:hAnsi="Calibri" w:cs="Calibri"/>
        </w:rPr>
        <w:t xml:space="preserve">the </w:t>
      </w:r>
      <w:r w:rsidRPr="674DD4F0">
        <w:rPr>
          <w:rFonts w:ascii="Calibri" w:eastAsiaTheme="majorEastAsia" w:hAnsi="Calibri" w:cs="Calibri"/>
        </w:rPr>
        <w:t xml:space="preserve">last meeting are </w:t>
      </w:r>
      <w:r w:rsidR="62AD6335" w:rsidRPr="674DD4F0">
        <w:rPr>
          <w:rFonts w:ascii="Calibri" w:eastAsiaTheme="majorEastAsia" w:hAnsi="Calibri" w:cs="Calibri"/>
        </w:rPr>
        <w:t xml:space="preserve">approved. </w:t>
      </w:r>
    </w:p>
    <w:p w14:paraId="1D6B10A5" w14:textId="1DC8AFA2" w:rsidR="1A3D4092" w:rsidRDefault="30919144" w:rsidP="00AD7F9C">
      <w:pPr>
        <w:pStyle w:val="paragraph"/>
        <w:textAlignment w:val="baseline"/>
        <w:rPr>
          <w:rFonts w:ascii="Calibri" w:eastAsiaTheme="majorEastAsia" w:hAnsi="Calibri" w:cs="Calibri"/>
        </w:rPr>
      </w:pPr>
      <w:r w:rsidRPr="31B3BC5E">
        <w:rPr>
          <w:rFonts w:ascii="Calibri" w:eastAsiaTheme="majorEastAsia" w:hAnsi="Calibri" w:cs="Calibri"/>
        </w:rPr>
        <w:t xml:space="preserve">Rick </w:t>
      </w:r>
      <w:r w:rsidR="610338F2" w:rsidRPr="31B3BC5E">
        <w:rPr>
          <w:rFonts w:ascii="Calibri" w:eastAsiaTheme="majorEastAsia" w:hAnsi="Calibri" w:cs="Calibri"/>
        </w:rPr>
        <w:t>said the SAB confirmed the final addendum.</w:t>
      </w:r>
    </w:p>
    <w:p w14:paraId="31414E10" w14:textId="50BF6B96" w:rsidR="009B6B8E" w:rsidRDefault="009B6B8E" w:rsidP="00580092">
      <w:pPr>
        <w:pStyle w:val="paragraph"/>
        <w:textAlignment w:val="baseline"/>
        <w:rPr>
          <w:rFonts w:ascii="Calibri" w:eastAsiaTheme="majorEastAsia" w:hAnsi="Calibri" w:cs="Calibri"/>
          <w:b/>
          <w:bCs/>
        </w:rPr>
      </w:pPr>
      <w:r w:rsidRPr="009B6B8E">
        <w:rPr>
          <w:rFonts w:ascii="Calibri" w:eastAsiaTheme="majorEastAsia" w:hAnsi="Calibri" w:cs="Calibri"/>
          <w:b/>
          <w:bCs/>
        </w:rPr>
        <w:t>Review and make recommendation to SDC300 on MINHERS 77 (iHPWH, Gayathri)</w:t>
      </w:r>
    </w:p>
    <w:p w14:paraId="1EBA7A49" w14:textId="62672940" w:rsidR="005C0F10" w:rsidRPr="009B6B8E" w:rsidRDefault="7A8BE347" w:rsidP="37AE5D35">
      <w:pPr>
        <w:pStyle w:val="paragraph"/>
        <w:textAlignment w:val="baseline"/>
        <w:rPr>
          <w:rFonts w:ascii="Calibri" w:eastAsiaTheme="majorEastAsia" w:hAnsi="Calibri" w:cs="Calibri"/>
        </w:rPr>
      </w:pPr>
      <w:r w:rsidRPr="37AE5D35">
        <w:rPr>
          <w:rFonts w:ascii="Calibri" w:eastAsiaTheme="majorEastAsia" w:hAnsi="Calibri" w:cs="Calibri"/>
        </w:rPr>
        <w:t>Gayathri explained this d</w:t>
      </w:r>
      <w:r w:rsidR="2FC6BFEF" w:rsidRPr="37AE5D35">
        <w:rPr>
          <w:rFonts w:ascii="Calibri" w:eastAsiaTheme="majorEastAsia" w:hAnsi="Calibri" w:cs="Calibri"/>
        </w:rPr>
        <w:t>efin</w:t>
      </w:r>
      <w:r w:rsidR="4CCFE5A8" w:rsidRPr="37AE5D35">
        <w:rPr>
          <w:rFonts w:ascii="Calibri" w:eastAsiaTheme="majorEastAsia" w:hAnsi="Calibri" w:cs="Calibri"/>
        </w:rPr>
        <w:t>i</w:t>
      </w:r>
      <w:r w:rsidR="2FC6BFEF" w:rsidRPr="37AE5D35">
        <w:rPr>
          <w:rFonts w:ascii="Calibri" w:eastAsiaTheme="majorEastAsia" w:hAnsi="Calibri" w:cs="Calibri"/>
        </w:rPr>
        <w:t>tion includes the word</w:t>
      </w:r>
      <w:r w:rsidR="6000B879" w:rsidRPr="37AE5D35">
        <w:rPr>
          <w:rFonts w:ascii="Calibri" w:eastAsiaTheme="majorEastAsia" w:hAnsi="Calibri" w:cs="Calibri"/>
        </w:rPr>
        <w:t xml:space="preserve"> </w:t>
      </w:r>
      <w:r w:rsidR="7AE62FB4" w:rsidRPr="37AE5D35">
        <w:rPr>
          <w:rFonts w:ascii="Calibri" w:eastAsiaTheme="majorEastAsia" w:hAnsi="Calibri" w:cs="Calibri"/>
        </w:rPr>
        <w:t>“</w:t>
      </w:r>
      <w:r w:rsidR="3D5090F4" w:rsidRPr="37AE5D35">
        <w:rPr>
          <w:rFonts w:ascii="Calibri" w:eastAsiaTheme="majorEastAsia" w:hAnsi="Calibri" w:cs="Calibri"/>
        </w:rPr>
        <w:t>H</w:t>
      </w:r>
      <w:r w:rsidRPr="37AE5D35">
        <w:rPr>
          <w:rFonts w:ascii="Calibri" w:eastAsiaTheme="majorEastAsia" w:hAnsi="Calibri" w:cs="Calibri"/>
        </w:rPr>
        <w:t>ybrid</w:t>
      </w:r>
      <w:r w:rsidR="0277BD10" w:rsidRPr="37AE5D35">
        <w:rPr>
          <w:rFonts w:ascii="Calibri" w:eastAsiaTheme="majorEastAsia" w:hAnsi="Calibri" w:cs="Calibri"/>
        </w:rPr>
        <w:t>”</w:t>
      </w:r>
      <w:r w:rsidRPr="37AE5D35">
        <w:rPr>
          <w:rFonts w:ascii="Calibri" w:eastAsiaTheme="majorEastAsia" w:hAnsi="Calibri" w:cs="Calibri"/>
        </w:rPr>
        <w:t xml:space="preserve"> </w:t>
      </w:r>
      <w:r w:rsidR="4E5538EE" w:rsidRPr="37AE5D35">
        <w:rPr>
          <w:rFonts w:ascii="Calibri" w:eastAsiaTheme="majorEastAsia" w:hAnsi="Calibri" w:cs="Calibri"/>
        </w:rPr>
        <w:t xml:space="preserve">instead of “Integrated” </w:t>
      </w:r>
      <w:r w:rsidRPr="37AE5D35">
        <w:rPr>
          <w:rFonts w:ascii="Calibri" w:eastAsiaTheme="majorEastAsia" w:hAnsi="Calibri" w:cs="Calibri"/>
        </w:rPr>
        <w:t xml:space="preserve">because it doesn’t include all </w:t>
      </w:r>
      <w:r w:rsidR="3A5FCB98" w:rsidRPr="37AE5D35">
        <w:rPr>
          <w:rFonts w:ascii="Calibri" w:eastAsiaTheme="majorEastAsia" w:hAnsi="Calibri" w:cs="Calibri"/>
        </w:rPr>
        <w:t>definitions</w:t>
      </w:r>
      <w:r w:rsidRPr="37AE5D35">
        <w:rPr>
          <w:rFonts w:ascii="Calibri" w:eastAsiaTheme="majorEastAsia" w:hAnsi="Calibri" w:cs="Calibri"/>
        </w:rPr>
        <w:t>.</w:t>
      </w:r>
    </w:p>
    <w:p w14:paraId="57F9487F" w14:textId="45181AFD" w:rsidR="005C0F10" w:rsidRPr="009B6B8E" w:rsidRDefault="7A8BE347" w:rsidP="37D049D3">
      <w:pPr>
        <w:pStyle w:val="paragraph"/>
        <w:textAlignment w:val="baseline"/>
        <w:rPr>
          <w:rFonts w:ascii="Calibri" w:eastAsiaTheme="majorEastAsia" w:hAnsi="Calibri" w:cs="Calibri"/>
        </w:rPr>
      </w:pPr>
      <w:r w:rsidRPr="37D049D3">
        <w:rPr>
          <w:rFonts w:ascii="Calibri" w:eastAsiaTheme="majorEastAsia" w:hAnsi="Calibri" w:cs="Calibri"/>
        </w:rPr>
        <w:t xml:space="preserve">Brian suggested to Gayathri not to call it a hybrid and call it </w:t>
      </w:r>
      <w:r w:rsidR="00D738FA">
        <w:rPr>
          <w:rFonts w:ascii="Calibri" w:eastAsiaTheme="majorEastAsia" w:hAnsi="Calibri" w:cs="Calibri"/>
        </w:rPr>
        <w:t xml:space="preserve">an </w:t>
      </w:r>
      <w:r w:rsidRPr="37D049D3">
        <w:rPr>
          <w:rFonts w:ascii="Calibri" w:eastAsiaTheme="majorEastAsia" w:hAnsi="Calibri" w:cs="Calibri"/>
        </w:rPr>
        <w:t xml:space="preserve">“Integrated </w:t>
      </w:r>
      <w:r w:rsidR="57E3CEB6" w:rsidRPr="37D049D3">
        <w:rPr>
          <w:rFonts w:ascii="Calibri" w:eastAsiaTheme="majorEastAsia" w:hAnsi="Calibri" w:cs="Calibri"/>
        </w:rPr>
        <w:t>H</w:t>
      </w:r>
      <w:r w:rsidRPr="37D049D3">
        <w:rPr>
          <w:rFonts w:ascii="Calibri" w:eastAsiaTheme="majorEastAsia" w:hAnsi="Calibri" w:cs="Calibri"/>
        </w:rPr>
        <w:t>eat Pump Water Heater.”</w:t>
      </w:r>
      <w:r w:rsidR="3A528F66" w:rsidRPr="37D049D3">
        <w:rPr>
          <w:rFonts w:ascii="Calibri" w:eastAsiaTheme="majorEastAsia" w:hAnsi="Calibri" w:cs="Calibri"/>
        </w:rPr>
        <w:t xml:space="preserve"> If you keep hybrid in the </w:t>
      </w:r>
      <w:r w:rsidR="3CDE7A61" w:rsidRPr="37D049D3">
        <w:rPr>
          <w:rFonts w:ascii="Calibri" w:eastAsiaTheme="majorEastAsia" w:hAnsi="Calibri" w:cs="Calibri"/>
        </w:rPr>
        <w:t>definition</w:t>
      </w:r>
      <w:r w:rsidR="3A08CDF2" w:rsidRPr="37D049D3">
        <w:rPr>
          <w:rFonts w:ascii="Calibri" w:eastAsiaTheme="majorEastAsia" w:hAnsi="Calibri" w:cs="Calibri"/>
        </w:rPr>
        <w:t>,</w:t>
      </w:r>
      <w:r w:rsidR="3A528F66" w:rsidRPr="37D049D3">
        <w:rPr>
          <w:rFonts w:ascii="Calibri" w:eastAsiaTheme="majorEastAsia" w:hAnsi="Calibri" w:cs="Calibri"/>
        </w:rPr>
        <w:t xml:space="preserve"> </w:t>
      </w:r>
      <w:r w:rsidR="2B9B9608" w:rsidRPr="37D049D3">
        <w:rPr>
          <w:rFonts w:ascii="Calibri" w:eastAsiaTheme="majorEastAsia" w:hAnsi="Calibri" w:cs="Calibri"/>
        </w:rPr>
        <w:t xml:space="preserve">the description </w:t>
      </w:r>
      <w:r w:rsidR="00D738FA">
        <w:rPr>
          <w:rFonts w:ascii="Calibri" w:eastAsiaTheme="majorEastAsia" w:hAnsi="Calibri" w:cs="Calibri"/>
        </w:rPr>
        <w:t>must</w:t>
      </w:r>
      <w:r w:rsidR="2B9B9608" w:rsidRPr="37D049D3">
        <w:rPr>
          <w:rFonts w:ascii="Calibri" w:eastAsiaTheme="majorEastAsia" w:hAnsi="Calibri" w:cs="Calibri"/>
        </w:rPr>
        <w:t xml:space="preserve"> include the word hybrid.</w:t>
      </w:r>
    </w:p>
    <w:p w14:paraId="320D3E3F" w14:textId="231B4826" w:rsidR="005C0F10" w:rsidRPr="009B6B8E" w:rsidRDefault="7A8BE347" w:rsidP="37AE5D35">
      <w:pPr>
        <w:pStyle w:val="paragraph"/>
        <w:textAlignment w:val="baseline"/>
        <w:rPr>
          <w:rFonts w:ascii="Calibri" w:eastAsiaTheme="majorEastAsia" w:hAnsi="Calibri" w:cs="Calibri"/>
        </w:rPr>
      </w:pPr>
      <w:r w:rsidRPr="37AE5D35">
        <w:rPr>
          <w:rFonts w:ascii="Calibri" w:eastAsiaTheme="majorEastAsia" w:hAnsi="Calibri" w:cs="Calibri"/>
        </w:rPr>
        <w:t>Nick</w:t>
      </w:r>
      <w:r w:rsidR="4314CAF6" w:rsidRPr="37AE5D35">
        <w:rPr>
          <w:rFonts w:ascii="Calibri" w:eastAsiaTheme="majorEastAsia" w:hAnsi="Calibri" w:cs="Calibri"/>
        </w:rPr>
        <w:t xml:space="preserve"> and Scott </w:t>
      </w:r>
      <w:r w:rsidR="2E322676" w:rsidRPr="37AE5D35">
        <w:rPr>
          <w:rFonts w:ascii="Calibri" w:eastAsiaTheme="majorEastAsia" w:hAnsi="Calibri" w:cs="Calibri"/>
        </w:rPr>
        <w:t xml:space="preserve">agreed with Brian. Nick said hybrid doesn’t </w:t>
      </w:r>
      <w:r w:rsidR="68214CB3" w:rsidRPr="37AE5D35">
        <w:rPr>
          <w:rFonts w:ascii="Calibri" w:eastAsiaTheme="majorEastAsia" w:hAnsi="Calibri" w:cs="Calibri"/>
        </w:rPr>
        <w:t>include</w:t>
      </w:r>
      <w:r w:rsidR="2E322676" w:rsidRPr="37AE5D35">
        <w:rPr>
          <w:rFonts w:ascii="Calibri" w:eastAsiaTheme="majorEastAsia" w:hAnsi="Calibri" w:cs="Calibri"/>
        </w:rPr>
        <w:t xml:space="preserve"> all fuels and integrated does.</w:t>
      </w:r>
    </w:p>
    <w:p w14:paraId="585F76F8" w14:textId="2BD99EFA" w:rsidR="49AC61EC" w:rsidRDefault="49AC61EC" w:rsidP="37AE5D35">
      <w:pPr>
        <w:pStyle w:val="paragraph"/>
        <w:rPr>
          <w:rFonts w:ascii="Calibri" w:eastAsiaTheme="majorEastAsia" w:hAnsi="Calibri" w:cs="Calibri"/>
        </w:rPr>
      </w:pPr>
      <w:r w:rsidRPr="37AE5D35">
        <w:rPr>
          <w:rFonts w:ascii="Calibri" w:eastAsiaTheme="majorEastAsia" w:hAnsi="Calibri" w:cs="Calibri"/>
        </w:rPr>
        <w:t>Gayathri said she w</w:t>
      </w:r>
      <w:r w:rsidR="7368E0ED" w:rsidRPr="37AE5D35">
        <w:rPr>
          <w:rFonts w:ascii="Calibri" w:eastAsiaTheme="majorEastAsia" w:hAnsi="Calibri" w:cs="Calibri"/>
        </w:rPr>
        <w:t>ould</w:t>
      </w:r>
      <w:r w:rsidRPr="37AE5D35">
        <w:rPr>
          <w:rFonts w:ascii="Calibri" w:eastAsiaTheme="majorEastAsia" w:hAnsi="Calibri" w:cs="Calibri"/>
        </w:rPr>
        <w:t xml:space="preserve"> </w:t>
      </w:r>
      <w:r w:rsidR="4B1F775E" w:rsidRPr="37AE5D35">
        <w:rPr>
          <w:rFonts w:ascii="Calibri" w:eastAsiaTheme="majorEastAsia" w:hAnsi="Calibri" w:cs="Calibri"/>
        </w:rPr>
        <w:t>investigate</w:t>
      </w:r>
      <w:r w:rsidRPr="37AE5D35">
        <w:rPr>
          <w:rFonts w:ascii="Calibri" w:eastAsiaTheme="majorEastAsia" w:hAnsi="Calibri" w:cs="Calibri"/>
        </w:rPr>
        <w:t xml:space="preserve"> that and get back to the group.</w:t>
      </w:r>
    </w:p>
    <w:p w14:paraId="0ACFD222" w14:textId="232A411D" w:rsidR="7290AAC8" w:rsidRDefault="7290AAC8" w:rsidP="37AE5D35">
      <w:pPr>
        <w:pStyle w:val="paragraph"/>
        <w:rPr>
          <w:rFonts w:ascii="Calibri" w:eastAsiaTheme="majorEastAsia" w:hAnsi="Calibri" w:cs="Calibri"/>
        </w:rPr>
      </w:pPr>
      <w:r w:rsidRPr="37AE5D35">
        <w:rPr>
          <w:rFonts w:ascii="Calibri" w:eastAsiaTheme="majorEastAsia" w:hAnsi="Calibri" w:cs="Calibri"/>
        </w:rPr>
        <w:t xml:space="preserve">Gayathri </w:t>
      </w:r>
      <w:r w:rsidR="30321062" w:rsidRPr="37AE5D35">
        <w:rPr>
          <w:rFonts w:ascii="Calibri" w:eastAsiaTheme="majorEastAsia" w:hAnsi="Calibri" w:cs="Calibri"/>
        </w:rPr>
        <w:t>showed</w:t>
      </w:r>
      <w:r w:rsidRPr="37AE5D35">
        <w:rPr>
          <w:rFonts w:ascii="Calibri" w:eastAsiaTheme="majorEastAsia" w:hAnsi="Calibri" w:cs="Calibri"/>
        </w:rPr>
        <w:t xml:space="preserve"> everyone in the group</w:t>
      </w:r>
      <w:r w:rsidR="30321062" w:rsidRPr="37AE5D35">
        <w:rPr>
          <w:rFonts w:ascii="Calibri" w:eastAsiaTheme="majorEastAsia" w:hAnsi="Calibri" w:cs="Calibri"/>
        </w:rPr>
        <w:t>,</w:t>
      </w:r>
      <w:r w:rsidRPr="37AE5D35">
        <w:rPr>
          <w:rFonts w:ascii="Calibri" w:eastAsiaTheme="majorEastAsia" w:hAnsi="Calibri" w:cs="Calibri"/>
        </w:rPr>
        <w:t xml:space="preserve"> #5 on the document</w:t>
      </w:r>
      <w:r w:rsidR="059CFF7C" w:rsidRPr="37AE5D35">
        <w:rPr>
          <w:rFonts w:ascii="Calibri" w:eastAsiaTheme="majorEastAsia" w:hAnsi="Calibri" w:cs="Calibri"/>
        </w:rPr>
        <w:t>,</w:t>
      </w:r>
      <w:r w:rsidRPr="37AE5D35">
        <w:rPr>
          <w:rFonts w:ascii="Calibri" w:eastAsiaTheme="majorEastAsia" w:hAnsi="Calibri" w:cs="Calibri"/>
        </w:rPr>
        <w:t xml:space="preserve"> includes </w:t>
      </w:r>
      <w:r w:rsidR="437CEAF6" w:rsidRPr="37AE5D35">
        <w:rPr>
          <w:rFonts w:ascii="Calibri" w:eastAsiaTheme="majorEastAsia" w:hAnsi="Calibri" w:cs="Calibri"/>
        </w:rPr>
        <w:t>the sentence</w:t>
      </w:r>
      <w:r w:rsidRPr="37AE5D35">
        <w:rPr>
          <w:rFonts w:ascii="Calibri" w:eastAsiaTheme="majorEastAsia" w:hAnsi="Calibri" w:cs="Calibri"/>
        </w:rPr>
        <w:t xml:space="preserve"> “v” </w:t>
      </w:r>
      <w:r w:rsidR="485F7064" w:rsidRPr="37AE5D35">
        <w:rPr>
          <w:rFonts w:ascii="Calibri" w:eastAsiaTheme="majorEastAsia" w:hAnsi="Calibri" w:cs="Calibri"/>
        </w:rPr>
        <w:t>explaining</w:t>
      </w:r>
      <w:r w:rsidRPr="37AE5D35">
        <w:rPr>
          <w:rFonts w:ascii="Calibri" w:eastAsiaTheme="majorEastAsia" w:hAnsi="Calibri" w:cs="Calibri"/>
        </w:rPr>
        <w:t xml:space="preserve"> the table above.</w:t>
      </w:r>
      <w:r w:rsidR="3E8EE04B" w:rsidRPr="37AE5D35">
        <w:rPr>
          <w:rFonts w:ascii="Calibri" w:eastAsiaTheme="majorEastAsia" w:hAnsi="Calibri" w:cs="Calibri"/>
        </w:rPr>
        <w:t xml:space="preserve"> Gayathri asked everyone's thoughts on the sentence and what they would like changed.</w:t>
      </w:r>
    </w:p>
    <w:p w14:paraId="40AA0346" w14:textId="1E6AB17F" w:rsidR="64414E7D" w:rsidRDefault="64414E7D" w:rsidP="37AE5D35">
      <w:pPr>
        <w:pStyle w:val="paragraph"/>
        <w:rPr>
          <w:rFonts w:ascii="Calibri" w:eastAsia="Calibri" w:hAnsi="Calibri" w:cs="Calibri"/>
        </w:rPr>
      </w:pPr>
      <w:r w:rsidRPr="37AE5D35">
        <w:rPr>
          <w:rFonts w:ascii="Calibri" w:eastAsia="Calibri" w:hAnsi="Calibri" w:cs="Calibri"/>
        </w:rPr>
        <w:t>Brian suggested incorporating the word "Hybrid" to enhance the integration within the sentence.</w:t>
      </w:r>
    </w:p>
    <w:p w14:paraId="3142A511" w14:textId="6CD2FC7A" w:rsidR="70DA217C" w:rsidRDefault="70DA217C" w:rsidP="674DD4F0">
      <w:pPr>
        <w:pStyle w:val="paragraph"/>
        <w:rPr>
          <w:rFonts w:ascii="Calibri" w:eastAsiaTheme="majorEastAsia" w:hAnsi="Calibri" w:cs="Calibri"/>
        </w:rPr>
      </w:pPr>
      <w:r w:rsidRPr="008F437D">
        <w:rPr>
          <w:rFonts w:ascii="Calibri" w:eastAsiaTheme="majorEastAsia" w:hAnsi="Calibri" w:cs="Calibri"/>
        </w:rPr>
        <w:t>Scott said the language wouldn’t make sense to include Hybrid. Scott suggested calling it “Integrated” and the group agreed.</w:t>
      </w:r>
    </w:p>
    <w:p w14:paraId="1DC912DF" w14:textId="4699B00A" w:rsidR="70DA217C" w:rsidRDefault="70DA217C" w:rsidP="37D049D3">
      <w:pPr>
        <w:pStyle w:val="paragraph"/>
        <w:rPr>
          <w:rFonts w:ascii="Calibri" w:eastAsiaTheme="majorEastAsia" w:hAnsi="Calibri" w:cs="Calibri"/>
        </w:rPr>
      </w:pPr>
      <w:r w:rsidRPr="37D049D3">
        <w:rPr>
          <w:rFonts w:ascii="Calibri" w:eastAsiaTheme="majorEastAsia" w:hAnsi="Calibri" w:cs="Calibri"/>
        </w:rPr>
        <w:t>Gayathri let everyone know</w:t>
      </w:r>
      <w:r w:rsidR="25FD4C86" w:rsidRPr="37D049D3">
        <w:rPr>
          <w:rFonts w:ascii="Calibri" w:eastAsiaTheme="majorEastAsia" w:hAnsi="Calibri" w:cs="Calibri"/>
        </w:rPr>
        <w:t xml:space="preserve"> t</w:t>
      </w:r>
      <w:r w:rsidRPr="37D049D3">
        <w:rPr>
          <w:rFonts w:ascii="Calibri" w:eastAsiaTheme="majorEastAsia" w:hAnsi="Calibri" w:cs="Calibri"/>
        </w:rPr>
        <w:t xml:space="preserve">hat #6 on the document includes a </w:t>
      </w:r>
      <w:r w:rsidR="5B1648B6" w:rsidRPr="37D049D3">
        <w:rPr>
          <w:rFonts w:ascii="Calibri" w:eastAsiaTheme="majorEastAsia" w:hAnsi="Calibri" w:cs="Calibri"/>
        </w:rPr>
        <w:t>COP</w:t>
      </w:r>
      <w:r w:rsidRPr="37D049D3">
        <w:rPr>
          <w:rFonts w:ascii="Calibri" w:eastAsiaTheme="majorEastAsia" w:hAnsi="Calibri" w:cs="Calibri"/>
        </w:rPr>
        <w:t xml:space="preserve"> equation </w:t>
      </w:r>
      <w:r w:rsidR="152B8D59" w:rsidRPr="37D049D3">
        <w:rPr>
          <w:rFonts w:ascii="Calibri" w:eastAsiaTheme="majorEastAsia" w:hAnsi="Calibri" w:cs="Calibri"/>
        </w:rPr>
        <w:t xml:space="preserve">for a hybrid integrated heat pump water heater. </w:t>
      </w:r>
    </w:p>
    <w:p w14:paraId="5F3AEFD1" w14:textId="450B689A" w:rsidR="37C5B2F7" w:rsidRDefault="152B8D59" w:rsidP="37AE5D35">
      <w:pPr>
        <w:pStyle w:val="paragraph"/>
        <w:rPr>
          <w:rFonts w:ascii="Calibri" w:eastAsiaTheme="majorEastAsia" w:hAnsi="Calibri" w:cs="Calibri"/>
        </w:rPr>
      </w:pPr>
      <w:r w:rsidRPr="37AE5D35">
        <w:rPr>
          <w:rFonts w:ascii="Calibri" w:eastAsiaTheme="majorEastAsia" w:hAnsi="Calibri" w:cs="Calibri"/>
        </w:rPr>
        <w:t xml:space="preserve">Brian thinks there needs to be </w:t>
      </w:r>
      <w:r w:rsidR="26BC7159" w:rsidRPr="37AE5D35">
        <w:rPr>
          <w:rFonts w:ascii="Calibri" w:eastAsiaTheme="majorEastAsia" w:hAnsi="Calibri" w:cs="Calibri"/>
        </w:rPr>
        <w:t>a sentence somewhere</w:t>
      </w:r>
      <w:r w:rsidRPr="37AE5D35">
        <w:rPr>
          <w:rFonts w:ascii="Calibri" w:eastAsiaTheme="majorEastAsia" w:hAnsi="Calibri" w:cs="Calibri"/>
        </w:rPr>
        <w:t xml:space="preserve"> that says if someone isn’t using a hybrid heat pump</w:t>
      </w:r>
      <w:r w:rsidR="22A0CB28" w:rsidRPr="37AE5D35">
        <w:rPr>
          <w:rFonts w:ascii="Calibri" w:eastAsiaTheme="majorEastAsia" w:hAnsi="Calibri" w:cs="Calibri"/>
        </w:rPr>
        <w:t xml:space="preserve"> then </w:t>
      </w:r>
      <w:r w:rsidR="1EC39E3D" w:rsidRPr="37AE5D35">
        <w:rPr>
          <w:rFonts w:ascii="Calibri" w:eastAsiaTheme="majorEastAsia" w:hAnsi="Calibri" w:cs="Calibri"/>
        </w:rPr>
        <w:t>go “here” and use this instead.</w:t>
      </w:r>
      <w:r w:rsidR="00B31854" w:rsidRPr="37AE5D35">
        <w:rPr>
          <w:rFonts w:ascii="Calibri" w:eastAsiaTheme="majorEastAsia" w:hAnsi="Calibri" w:cs="Calibri"/>
        </w:rPr>
        <w:t xml:space="preserve"> </w:t>
      </w:r>
      <w:r w:rsidR="37C5B2F7" w:rsidRPr="37AE5D35">
        <w:rPr>
          <w:rFonts w:ascii="Calibri" w:eastAsiaTheme="majorEastAsia" w:hAnsi="Calibri" w:cs="Calibri"/>
        </w:rPr>
        <w:t xml:space="preserve">Gayathri </w:t>
      </w:r>
      <w:r w:rsidR="6DCF0557" w:rsidRPr="37AE5D35">
        <w:rPr>
          <w:rFonts w:ascii="Calibri" w:eastAsiaTheme="majorEastAsia" w:hAnsi="Calibri" w:cs="Calibri"/>
        </w:rPr>
        <w:t xml:space="preserve">and Brian </w:t>
      </w:r>
      <w:r w:rsidR="37C5B2F7" w:rsidRPr="37AE5D35">
        <w:rPr>
          <w:rFonts w:ascii="Calibri" w:eastAsiaTheme="majorEastAsia" w:hAnsi="Calibri" w:cs="Calibri"/>
        </w:rPr>
        <w:t xml:space="preserve">agreed. </w:t>
      </w:r>
    </w:p>
    <w:p w14:paraId="494C51EC" w14:textId="63A85309" w:rsidR="5E6D98C2" w:rsidRDefault="5E6D98C2" w:rsidP="37D049D3">
      <w:pPr>
        <w:pStyle w:val="paragraph"/>
        <w:rPr>
          <w:rFonts w:ascii="Calibri" w:eastAsiaTheme="majorEastAsia" w:hAnsi="Calibri" w:cs="Calibri"/>
        </w:rPr>
      </w:pPr>
      <w:r w:rsidRPr="37D049D3">
        <w:rPr>
          <w:rFonts w:ascii="Calibri" w:eastAsiaTheme="majorEastAsia" w:hAnsi="Calibri" w:cs="Calibri"/>
        </w:rPr>
        <w:t xml:space="preserve">Brian suggested adding COP and UEF </w:t>
      </w:r>
      <w:r w:rsidR="30214C34" w:rsidRPr="37D049D3">
        <w:rPr>
          <w:rFonts w:ascii="Calibri" w:eastAsiaTheme="majorEastAsia" w:hAnsi="Calibri" w:cs="Calibri"/>
        </w:rPr>
        <w:t>to</w:t>
      </w:r>
      <w:r w:rsidRPr="37D049D3">
        <w:rPr>
          <w:rFonts w:ascii="Calibri" w:eastAsiaTheme="majorEastAsia" w:hAnsi="Calibri" w:cs="Calibri"/>
        </w:rPr>
        <w:t xml:space="preserve"> Table 4.5.2 in the commercial equipment section.</w:t>
      </w:r>
    </w:p>
    <w:p w14:paraId="6585C86C" w14:textId="361F774A" w:rsidR="58D4E244" w:rsidRDefault="58D4E244" w:rsidP="674DD4F0">
      <w:pPr>
        <w:pStyle w:val="paragraph"/>
        <w:rPr>
          <w:rFonts w:ascii="Calibri" w:eastAsiaTheme="majorEastAsia" w:hAnsi="Calibri" w:cs="Calibri"/>
        </w:rPr>
      </w:pPr>
      <w:r w:rsidRPr="37D049D3">
        <w:rPr>
          <w:rFonts w:ascii="Calibri" w:eastAsiaTheme="majorEastAsia" w:hAnsi="Calibri" w:cs="Calibri"/>
        </w:rPr>
        <w:t>Nick asked if a</w:t>
      </w:r>
      <w:r w:rsidR="77FB7679" w:rsidRPr="37D049D3">
        <w:rPr>
          <w:rFonts w:ascii="Calibri" w:eastAsiaTheme="majorEastAsia" w:hAnsi="Calibri" w:cs="Calibri"/>
        </w:rPr>
        <w:t xml:space="preserve"> net-</w:t>
      </w:r>
      <w:r w:rsidRPr="37D049D3">
        <w:rPr>
          <w:rFonts w:ascii="Calibri" w:eastAsiaTheme="majorEastAsia" w:hAnsi="Calibri" w:cs="Calibri"/>
        </w:rPr>
        <w:t>free opening was easy to measure</w:t>
      </w:r>
      <w:r w:rsidR="72240056" w:rsidRPr="37D049D3">
        <w:rPr>
          <w:rFonts w:ascii="Calibri" w:eastAsiaTheme="majorEastAsia" w:hAnsi="Calibri" w:cs="Calibri"/>
        </w:rPr>
        <w:t>.</w:t>
      </w:r>
      <w:r w:rsidR="00B31854">
        <w:rPr>
          <w:rFonts w:ascii="Calibri" w:eastAsiaTheme="majorEastAsia" w:hAnsi="Calibri" w:cs="Calibri"/>
        </w:rPr>
        <w:t xml:space="preserve"> </w:t>
      </w:r>
      <w:r w:rsidRPr="102B4875">
        <w:rPr>
          <w:rFonts w:ascii="Calibri" w:eastAsiaTheme="majorEastAsia" w:hAnsi="Calibri" w:cs="Calibri"/>
        </w:rPr>
        <w:t xml:space="preserve">Gayathri said no. Some products show how to measure it, but others don’t. </w:t>
      </w:r>
    </w:p>
    <w:p w14:paraId="56D2C5EA" w14:textId="3D848EBC" w:rsidR="1A17291C" w:rsidRDefault="1A17291C" w:rsidP="674DD4F0">
      <w:pPr>
        <w:pStyle w:val="paragraph"/>
        <w:rPr>
          <w:rFonts w:ascii="Calibri" w:eastAsiaTheme="majorEastAsia" w:hAnsi="Calibri" w:cs="Calibri"/>
        </w:rPr>
      </w:pPr>
      <w:r w:rsidRPr="674DD4F0">
        <w:rPr>
          <w:rFonts w:ascii="Calibri" w:eastAsiaTheme="majorEastAsia" w:hAnsi="Calibri" w:cs="Calibri"/>
        </w:rPr>
        <w:t xml:space="preserve">Gayathri didn’t plan to include </w:t>
      </w:r>
      <w:r w:rsidR="5EA9C664" w:rsidRPr="674DD4F0">
        <w:rPr>
          <w:rFonts w:ascii="Calibri" w:eastAsiaTheme="majorEastAsia" w:hAnsi="Calibri" w:cs="Calibri"/>
        </w:rPr>
        <w:t>something,</w:t>
      </w:r>
      <w:r w:rsidRPr="674DD4F0">
        <w:rPr>
          <w:rFonts w:ascii="Calibri" w:eastAsiaTheme="majorEastAsia" w:hAnsi="Calibri" w:cs="Calibri"/>
        </w:rPr>
        <w:t xml:space="preserve"> but the original UEF is available for use. </w:t>
      </w:r>
    </w:p>
    <w:p w14:paraId="31B7DD00" w14:textId="4562012B" w:rsidR="7C54DA47" w:rsidRDefault="7C54DA47" w:rsidP="37AE5D35">
      <w:pPr>
        <w:pStyle w:val="paragraph"/>
        <w:rPr>
          <w:rFonts w:ascii="Calibri" w:eastAsiaTheme="majorEastAsia" w:hAnsi="Calibri" w:cs="Calibri"/>
        </w:rPr>
      </w:pPr>
      <w:r w:rsidRPr="37AE5D35">
        <w:rPr>
          <w:rFonts w:ascii="Calibri" w:eastAsiaTheme="majorEastAsia" w:hAnsi="Calibri" w:cs="Calibri"/>
        </w:rPr>
        <w:t>Scott wondered if Hybrid was necessary</w:t>
      </w:r>
      <w:r w:rsidR="6CD1B7A9" w:rsidRPr="37AE5D35">
        <w:rPr>
          <w:rFonts w:ascii="Calibri" w:eastAsiaTheme="majorEastAsia" w:hAnsi="Calibri" w:cs="Calibri"/>
        </w:rPr>
        <w:t xml:space="preserve"> here.</w:t>
      </w:r>
    </w:p>
    <w:p w14:paraId="5ECD393D" w14:textId="234E52B0" w:rsidR="7C54DA47" w:rsidRDefault="7C54DA47" w:rsidP="674DD4F0">
      <w:pPr>
        <w:pStyle w:val="paragraph"/>
        <w:rPr>
          <w:rFonts w:ascii="Calibri" w:eastAsiaTheme="majorEastAsia" w:hAnsi="Calibri" w:cs="Calibri"/>
        </w:rPr>
      </w:pPr>
      <w:r w:rsidRPr="674DD4F0">
        <w:rPr>
          <w:rFonts w:ascii="Calibri" w:eastAsiaTheme="majorEastAsia" w:hAnsi="Calibri" w:cs="Calibri"/>
        </w:rPr>
        <w:t>Gayathri agreed but thinks there would be pushback</w:t>
      </w:r>
      <w:r w:rsidR="2499B38D" w:rsidRPr="674DD4F0">
        <w:rPr>
          <w:rFonts w:ascii="Calibri" w:eastAsiaTheme="majorEastAsia" w:hAnsi="Calibri" w:cs="Calibri"/>
        </w:rPr>
        <w:t xml:space="preserve"> if they don’t define what the difference is.</w:t>
      </w:r>
    </w:p>
    <w:p w14:paraId="319E6EE7" w14:textId="695678F9" w:rsidR="6B9DBCFB" w:rsidRDefault="6B9DBCFB" w:rsidP="102B4875">
      <w:pPr>
        <w:pStyle w:val="paragraph"/>
        <w:rPr>
          <w:rFonts w:ascii="Calibri" w:eastAsiaTheme="majorEastAsia" w:hAnsi="Calibri" w:cs="Calibri"/>
        </w:rPr>
      </w:pPr>
      <w:r w:rsidRPr="102B4875">
        <w:rPr>
          <w:rFonts w:ascii="Calibri" w:eastAsiaTheme="majorEastAsia" w:hAnsi="Calibri" w:cs="Calibri"/>
        </w:rPr>
        <w:t>Scott and Neal will get together and come up with</w:t>
      </w:r>
      <w:r w:rsidR="0508FAE8" w:rsidRPr="102B4875">
        <w:rPr>
          <w:rFonts w:ascii="Calibri" w:eastAsiaTheme="majorEastAsia" w:hAnsi="Calibri" w:cs="Calibri"/>
        </w:rPr>
        <w:t xml:space="preserve"> some new language </w:t>
      </w:r>
      <w:r w:rsidRPr="102B4875">
        <w:rPr>
          <w:rFonts w:ascii="Calibri" w:eastAsiaTheme="majorEastAsia" w:hAnsi="Calibri" w:cs="Calibri"/>
        </w:rPr>
        <w:t>to help</w:t>
      </w:r>
      <w:r w:rsidR="7C61B3C5" w:rsidRPr="102B4875">
        <w:rPr>
          <w:rFonts w:ascii="Calibri" w:eastAsiaTheme="majorEastAsia" w:hAnsi="Calibri" w:cs="Calibri"/>
        </w:rPr>
        <w:t xml:space="preserve"> </w:t>
      </w:r>
      <w:r w:rsidRPr="102B4875">
        <w:rPr>
          <w:rFonts w:ascii="Calibri" w:eastAsiaTheme="majorEastAsia" w:hAnsi="Calibri" w:cs="Calibri"/>
        </w:rPr>
        <w:t xml:space="preserve">define the </w:t>
      </w:r>
      <w:r w:rsidR="2C3308B3" w:rsidRPr="102B4875">
        <w:rPr>
          <w:rFonts w:ascii="Calibri" w:eastAsiaTheme="majorEastAsia" w:hAnsi="Calibri" w:cs="Calibri"/>
        </w:rPr>
        <w:t>difference between</w:t>
      </w:r>
      <w:r w:rsidRPr="102B4875">
        <w:rPr>
          <w:rFonts w:ascii="Calibri" w:eastAsiaTheme="majorEastAsia" w:hAnsi="Calibri" w:cs="Calibri"/>
        </w:rPr>
        <w:t xml:space="preserve"> </w:t>
      </w:r>
      <w:r w:rsidR="7045B5B7" w:rsidRPr="102B4875">
        <w:rPr>
          <w:rFonts w:ascii="Calibri" w:eastAsiaTheme="majorEastAsia" w:hAnsi="Calibri" w:cs="Calibri"/>
        </w:rPr>
        <w:t xml:space="preserve">what </w:t>
      </w:r>
      <w:r w:rsidRPr="102B4875">
        <w:rPr>
          <w:rFonts w:ascii="Calibri" w:eastAsiaTheme="majorEastAsia" w:hAnsi="Calibri" w:cs="Calibri"/>
        </w:rPr>
        <w:t>thi</w:t>
      </w:r>
      <w:r w:rsidR="3267D156" w:rsidRPr="102B4875">
        <w:rPr>
          <w:rFonts w:ascii="Calibri" w:eastAsiaTheme="majorEastAsia" w:hAnsi="Calibri" w:cs="Calibri"/>
        </w:rPr>
        <w:t xml:space="preserve">s COP shows vs </w:t>
      </w:r>
      <w:r w:rsidR="4CF7D45C" w:rsidRPr="102B4875">
        <w:rPr>
          <w:rFonts w:ascii="Calibri" w:eastAsiaTheme="majorEastAsia" w:hAnsi="Calibri" w:cs="Calibri"/>
        </w:rPr>
        <w:t>others and</w:t>
      </w:r>
      <w:r w:rsidRPr="102B4875">
        <w:rPr>
          <w:rFonts w:ascii="Calibri" w:eastAsiaTheme="majorEastAsia" w:hAnsi="Calibri" w:cs="Calibri"/>
        </w:rPr>
        <w:t xml:space="preserve"> send it to Gayathri.</w:t>
      </w:r>
    </w:p>
    <w:p w14:paraId="78D91870" w14:textId="1EEC982A" w:rsidR="450D1911" w:rsidRDefault="450D1911" w:rsidP="674DD4F0">
      <w:pPr>
        <w:pStyle w:val="paragraph"/>
        <w:rPr>
          <w:rFonts w:ascii="Calibri" w:eastAsiaTheme="majorEastAsia" w:hAnsi="Calibri" w:cs="Calibri"/>
        </w:rPr>
      </w:pPr>
      <w:r w:rsidRPr="674DD4F0">
        <w:rPr>
          <w:rFonts w:ascii="Calibri" w:eastAsiaTheme="majorEastAsia" w:hAnsi="Calibri" w:cs="Calibri"/>
        </w:rPr>
        <w:t xml:space="preserve">Gayathri suggested everyone in the group could put their constructive comments on the document and she will update it and then </w:t>
      </w:r>
      <w:r w:rsidR="0CC51F34" w:rsidRPr="66C8BC4B">
        <w:rPr>
          <w:rFonts w:ascii="Calibri" w:eastAsiaTheme="majorEastAsia" w:hAnsi="Calibri" w:cs="Calibri"/>
        </w:rPr>
        <w:t xml:space="preserve">they will </w:t>
      </w:r>
      <w:r w:rsidRPr="674DD4F0">
        <w:rPr>
          <w:rFonts w:ascii="Calibri" w:eastAsiaTheme="majorEastAsia" w:hAnsi="Calibri" w:cs="Calibri"/>
        </w:rPr>
        <w:t>revisit it.</w:t>
      </w:r>
      <w:r w:rsidR="7238A209" w:rsidRPr="66C8BC4B">
        <w:rPr>
          <w:rFonts w:ascii="Calibri" w:eastAsiaTheme="majorEastAsia" w:hAnsi="Calibri" w:cs="Calibri"/>
        </w:rPr>
        <w:t xml:space="preserve"> </w:t>
      </w:r>
    </w:p>
    <w:p w14:paraId="078F2A5F" w14:textId="5302AC97" w:rsidR="674DD4F0" w:rsidRDefault="450D1911" w:rsidP="674DD4F0">
      <w:pPr>
        <w:pStyle w:val="paragraph"/>
        <w:rPr>
          <w:rFonts w:ascii="Calibri" w:eastAsiaTheme="majorEastAsia" w:hAnsi="Calibri" w:cs="Calibri"/>
          <w:b/>
          <w:bCs/>
        </w:rPr>
      </w:pPr>
      <w:r w:rsidRPr="674DD4F0">
        <w:rPr>
          <w:rFonts w:ascii="Calibri" w:eastAsiaTheme="majorEastAsia" w:hAnsi="Calibri" w:cs="Calibri"/>
          <w:i/>
          <w:iCs/>
        </w:rPr>
        <w:t>October 21</w:t>
      </w:r>
      <w:r w:rsidRPr="674DD4F0">
        <w:rPr>
          <w:rFonts w:ascii="Calibri" w:eastAsiaTheme="majorEastAsia" w:hAnsi="Calibri" w:cs="Calibri"/>
          <w:i/>
          <w:iCs/>
          <w:vertAlign w:val="superscript"/>
        </w:rPr>
        <w:t>st</w:t>
      </w:r>
      <w:r w:rsidRPr="674DD4F0">
        <w:rPr>
          <w:rFonts w:ascii="Calibri" w:eastAsiaTheme="majorEastAsia" w:hAnsi="Calibri" w:cs="Calibri"/>
          <w:i/>
          <w:iCs/>
        </w:rPr>
        <w:t xml:space="preserve"> Deadline.</w:t>
      </w:r>
    </w:p>
    <w:p w14:paraId="7318BF41" w14:textId="77777777" w:rsidR="009B6B8E" w:rsidRDefault="009B6B8E" w:rsidP="00580092">
      <w:pPr>
        <w:pStyle w:val="paragraph"/>
        <w:textAlignment w:val="baseline"/>
        <w:rPr>
          <w:rFonts w:ascii="Calibri" w:eastAsiaTheme="majorEastAsia" w:hAnsi="Calibri" w:cs="Calibri"/>
          <w:b/>
          <w:bCs/>
        </w:rPr>
      </w:pPr>
      <w:r w:rsidRPr="009B6B8E">
        <w:rPr>
          <w:rFonts w:ascii="Calibri" w:eastAsiaTheme="majorEastAsia" w:hAnsi="Calibri" w:cs="Calibri"/>
          <w:b/>
          <w:bCs/>
        </w:rPr>
        <w:t>Review and make recommendation to SDC300 on MINHERS 82 (Heat Pump, Neal)</w:t>
      </w:r>
    </w:p>
    <w:p w14:paraId="2F3B9052" w14:textId="7760D5CE" w:rsidR="1669B1E9" w:rsidRDefault="1669B1E9" w:rsidP="674DD4F0">
      <w:pPr>
        <w:pStyle w:val="paragraph"/>
        <w:rPr>
          <w:rFonts w:ascii="Calibri" w:eastAsiaTheme="majorEastAsia" w:hAnsi="Calibri" w:cs="Calibri"/>
        </w:rPr>
      </w:pPr>
      <w:r w:rsidRPr="674DD4F0">
        <w:rPr>
          <w:rFonts w:ascii="Calibri" w:eastAsiaTheme="majorEastAsia" w:hAnsi="Calibri" w:cs="Calibri"/>
        </w:rPr>
        <w:t xml:space="preserve">Rick said that this document </w:t>
      </w:r>
      <w:r w:rsidR="2569C3C2" w:rsidRPr="674DD4F0">
        <w:rPr>
          <w:rFonts w:ascii="Calibri" w:eastAsiaTheme="majorEastAsia" w:hAnsi="Calibri" w:cs="Calibri"/>
        </w:rPr>
        <w:t xml:space="preserve">includes </w:t>
      </w:r>
      <w:r w:rsidR="08986EEC" w:rsidRPr="674DD4F0">
        <w:rPr>
          <w:rFonts w:ascii="Calibri" w:eastAsiaTheme="majorEastAsia" w:hAnsi="Calibri" w:cs="Calibri"/>
        </w:rPr>
        <w:t>information on</w:t>
      </w:r>
      <w:r w:rsidR="2569C3C2" w:rsidRPr="674DD4F0">
        <w:rPr>
          <w:rFonts w:ascii="Calibri" w:eastAsiaTheme="majorEastAsia" w:hAnsi="Calibri" w:cs="Calibri"/>
        </w:rPr>
        <w:t xml:space="preserve"> </w:t>
      </w:r>
      <w:r w:rsidR="6E1A2DC8" w:rsidRPr="674DD4F0">
        <w:rPr>
          <w:rFonts w:ascii="Calibri" w:eastAsiaTheme="majorEastAsia" w:hAnsi="Calibri" w:cs="Calibri"/>
        </w:rPr>
        <w:t>all the technical terms for</w:t>
      </w:r>
      <w:r w:rsidR="2569C3C2" w:rsidRPr="674DD4F0">
        <w:rPr>
          <w:rFonts w:ascii="Calibri" w:eastAsiaTheme="majorEastAsia" w:hAnsi="Calibri" w:cs="Calibri"/>
        </w:rPr>
        <w:t xml:space="preserve"> 303.1</w:t>
      </w:r>
      <w:r w:rsidR="30B51373" w:rsidRPr="674DD4F0">
        <w:rPr>
          <w:rFonts w:ascii="Calibri" w:eastAsiaTheme="majorEastAsia" w:hAnsi="Calibri" w:cs="Calibri"/>
        </w:rPr>
        <w:t>.</w:t>
      </w:r>
    </w:p>
    <w:p w14:paraId="258EDC2C" w14:textId="703027D3" w:rsidR="06E31B51" w:rsidRDefault="06E31B51" w:rsidP="37D049D3">
      <w:pPr>
        <w:pStyle w:val="paragraph"/>
        <w:rPr>
          <w:rFonts w:ascii="Calibri" w:eastAsiaTheme="majorEastAsia" w:hAnsi="Calibri" w:cs="Calibri"/>
        </w:rPr>
      </w:pPr>
      <w:r w:rsidRPr="37D049D3">
        <w:rPr>
          <w:rFonts w:ascii="Calibri" w:eastAsiaTheme="majorEastAsia" w:hAnsi="Calibri" w:cs="Calibri"/>
        </w:rPr>
        <w:t xml:space="preserve">Neal said </w:t>
      </w:r>
      <w:r w:rsidR="49FD449B" w:rsidRPr="37D049D3">
        <w:rPr>
          <w:rFonts w:ascii="Calibri" w:eastAsiaTheme="majorEastAsia" w:hAnsi="Calibri" w:cs="Calibri"/>
        </w:rPr>
        <w:t xml:space="preserve">Addendum 82 will be a hyperlink and is shown below in </w:t>
      </w:r>
      <w:r w:rsidR="7FF91C10" w:rsidRPr="37D049D3">
        <w:rPr>
          <w:rFonts w:ascii="Calibri" w:eastAsiaTheme="majorEastAsia" w:hAnsi="Calibri" w:cs="Calibri"/>
        </w:rPr>
        <w:t xml:space="preserve">the attached </w:t>
      </w:r>
      <w:r w:rsidR="00B31854">
        <w:rPr>
          <w:rFonts w:ascii="Calibri" w:eastAsiaTheme="majorEastAsia" w:hAnsi="Calibri" w:cs="Calibri"/>
        </w:rPr>
        <w:t>d</w:t>
      </w:r>
      <w:r w:rsidR="49FD449B" w:rsidRPr="37D049D3">
        <w:rPr>
          <w:rFonts w:ascii="Calibri" w:eastAsiaTheme="majorEastAsia" w:hAnsi="Calibri" w:cs="Calibri"/>
        </w:rPr>
        <w:t xml:space="preserve">ocument. </w:t>
      </w:r>
      <w:r w:rsidR="52732A63" w:rsidRPr="37D049D3">
        <w:rPr>
          <w:rFonts w:ascii="Calibri" w:eastAsiaTheme="majorEastAsia" w:hAnsi="Calibri" w:cs="Calibri"/>
        </w:rPr>
        <w:t xml:space="preserve">The Direct Expansion Modeling shows consistent data across all 3 kinds of heat pumps. </w:t>
      </w:r>
    </w:p>
    <w:p w14:paraId="759DF67E" w14:textId="1821DE46" w:rsidR="52732A63" w:rsidRDefault="52732A63" w:rsidP="674DD4F0">
      <w:pPr>
        <w:pStyle w:val="paragraph"/>
        <w:rPr>
          <w:rFonts w:ascii="Calibri" w:eastAsiaTheme="majorEastAsia" w:hAnsi="Calibri" w:cs="Calibri"/>
        </w:rPr>
      </w:pPr>
      <w:r w:rsidRPr="674DD4F0">
        <w:rPr>
          <w:rFonts w:ascii="Calibri" w:eastAsiaTheme="majorEastAsia" w:hAnsi="Calibri" w:cs="Calibri"/>
        </w:rPr>
        <w:t xml:space="preserve">Nick mentioned he is struggling to find exactly what is needed at higher temperatures and different speeds. </w:t>
      </w:r>
      <w:r w:rsidR="65E0DA41" w:rsidRPr="674DD4F0">
        <w:rPr>
          <w:rFonts w:ascii="Calibri" w:eastAsiaTheme="majorEastAsia" w:hAnsi="Calibri" w:cs="Calibri"/>
        </w:rPr>
        <w:t>Is the goal of this to use AHRI inputs of the heat pump?</w:t>
      </w:r>
    </w:p>
    <w:p w14:paraId="0791995F" w14:textId="316A66CE" w:rsidR="52732A63" w:rsidRDefault="52732A63" w:rsidP="102B4875">
      <w:pPr>
        <w:pStyle w:val="paragraph"/>
        <w:rPr>
          <w:rFonts w:ascii="Calibri" w:eastAsiaTheme="majorEastAsia" w:hAnsi="Calibri" w:cs="Calibri"/>
        </w:rPr>
      </w:pPr>
      <w:r w:rsidRPr="102B4875">
        <w:rPr>
          <w:rFonts w:ascii="Calibri" w:eastAsiaTheme="majorEastAsia" w:hAnsi="Calibri" w:cs="Calibri"/>
        </w:rPr>
        <w:t xml:space="preserve">Neal said </w:t>
      </w:r>
      <w:r w:rsidR="349E1031" w:rsidRPr="102B4875">
        <w:rPr>
          <w:rFonts w:ascii="Calibri" w:eastAsiaTheme="majorEastAsia" w:hAnsi="Calibri" w:cs="Calibri"/>
        </w:rPr>
        <w:t>t</w:t>
      </w:r>
      <w:r w:rsidR="1BEA6BFF" w:rsidRPr="102B4875">
        <w:rPr>
          <w:rFonts w:ascii="Calibri" w:eastAsiaTheme="majorEastAsia" w:hAnsi="Calibri" w:cs="Calibri"/>
        </w:rPr>
        <w:t xml:space="preserve">he VCS (variable capacity system) </w:t>
      </w:r>
      <w:r w:rsidR="57CA7869" w:rsidRPr="102B4875">
        <w:rPr>
          <w:rFonts w:ascii="Calibri" w:eastAsiaTheme="majorEastAsia" w:hAnsi="Calibri" w:cs="Calibri"/>
        </w:rPr>
        <w:t>and table below (on the document) s</w:t>
      </w:r>
      <w:r w:rsidR="45D86E65" w:rsidRPr="102B4875">
        <w:rPr>
          <w:rFonts w:ascii="Calibri" w:eastAsiaTheme="majorEastAsia" w:hAnsi="Calibri" w:cs="Calibri"/>
        </w:rPr>
        <w:t>h</w:t>
      </w:r>
      <w:r w:rsidR="57CA7869" w:rsidRPr="102B4875">
        <w:rPr>
          <w:rFonts w:ascii="Calibri" w:eastAsiaTheme="majorEastAsia" w:hAnsi="Calibri" w:cs="Calibri"/>
        </w:rPr>
        <w:t xml:space="preserve">ow how to find the AHRI inputs that work for specific temperatures. </w:t>
      </w:r>
    </w:p>
    <w:p w14:paraId="291DA191" w14:textId="54242A1D" w:rsidR="57CA7869" w:rsidRDefault="57CA7869" w:rsidP="450FA88B">
      <w:pPr>
        <w:pStyle w:val="paragraph"/>
        <w:rPr>
          <w:rFonts w:ascii="Calibri" w:eastAsiaTheme="majorEastAsia" w:hAnsi="Calibri" w:cs="Calibri"/>
        </w:rPr>
      </w:pPr>
      <w:r w:rsidRPr="450FA88B">
        <w:rPr>
          <w:rFonts w:ascii="Calibri" w:eastAsiaTheme="majorEastAsia" w:hAnsi="Calibri" w:cs="Calibri"/>
        </w:rPr>
        <w:t xml:space="preserve">Nick said it needs a description explaining what the table is. Neal agreed at the beginning of each section it needs a description. </w:t>
      </w:r>
    </w:p>
    <w:p w14:paraId="6AB52FC7" w14:textId="0274B09C" w:rsidR="2A872BAD" w:rsidRDefault="6E7F4F9C" w:rsidP="2511BF05">
      <w:pPr>
        <w:pStyle w:val="paragraph"/>
        <w:rPr>
          <w:rFonts w:ascii="Calibri" w:eastAsiaTheme="majorEastAsia" w:hAnsi="Calibri" w:cs="Calibri"/>
        </w:rPr>
      </w:pPr>
      <w:r w:rsidRPr="2511BF05">
        <w:rPr>
          <w:rFonts w:ascii="Calibri" w:eastAsiaTheme="majorEastAsia" w:hAnsi="Calibri" w:cs="Calibri"/>
        </w:rPr>
        <w:t>Neal stated the cycling has been updated on how the syst</w:t>
      </w:r>
      <w:r w:rsidR="00B31854">
        <w:rPr>
          <w:rFonts w:ascii="Calibri" w:eastAsiaTheme="majorEastAsia" w:hAnsi="Calibri" w:cs="Calibri"/>
        </w:rPr>
        <w:t>e</w:t>
      </w:r>
      <w:r w:rsidRPr="2511BF05">
        <w:rPr>
          <w:rFonts w:ascii="Calibri" w:eastAsiaTheme="majorEastAsia" w:hAnsi="Calibri" w:cs="Calibri"/>
        </w:rPr>
        <w:t xml:space="preserve">m performs and includes data. </w:t>
      </w:r>
      <w:r w:rsidR="2A872BAD" w:rsidRPr="2511BF05">
        <w:rPr>
          <w:rFonts w:ascii="Calibri" w:eastAsiaTheme="majorEastAsia" w:hAnsi="Calibri" w:cs="Calibri"/>
        </w:rPr>
        <w:t>(Operating Performance Section)</w:t>
      </w:r>
      <w:r w:rsidR="5CE1F0CA" w:rsidRPr="2511BF05">
        <w:rPr>
          <w:rFonts w:ascii="Calibri" w:eastAsiaTheme="majorEastAsia" w:hAnsi="Calibri" w:cs="Calibri"/>
        </w:rPr>
        <w:t xml:space="preserve"> The “Rated Features” section has been </w:t>
      </w:r>
      <w:r w:rsidR="3172C433" w:rsidRPr="2511BF05">
        <w:rPr>
          <w:rFonts w:ascii="Calibri" w:eastAsiaTheme="majorEastAsia" w:hAnsi="Calibri" w:cs="Calibri"/>
        </w:rPr>
        <w:t xml:space="preserve">updated and should be sent </w:t>
      </w:r>
      <w:r w:rsidR="06FA7F11" w:rsidRPr="2511BF05">
        <w:rPr>
          <w:rFonts w:ascii="Calibri" w:eastAsiaTheme="majorEastAsia" w:hAnsi="Calibri" w:cs="Calibri"/>
        </w:rPr>
        <w:t>t</w:t>
      </w:r>
      <w:r w:rsidR="3172C433" w:rsidRPr="2511BF05">
        <w:rPr>
          <w:rFonts w:ascii="Calibri" w:eastAsiaTheme="majorEastAsia" w:hAnsi="Calibri" w:cs="Calibri"/>
        </w:rPr>
        <w:t>o raters. Neal suggested sending it out for comments and having a meeting to</w:t>
      </w:r>
      <w:r w:rsidR="08B89885" w:rsidRPr="2511BF05">
        <w:rPr>
          <w:rFonts w:ascii="Calibri" w:eastAsiaTheme="majorEastAsia" w:hAnsi="Calibri" w:cs="Calibri"/>
        </w:rPr>
        <w:t xml:space="preserve"> review </w:t>
      </w:r>
      <w:r w:rsidR="3172C433" w:rsidRPr="2511BF05">
        <w:rPr>
          <w:rFonts w:ascii="Calibri" w:eastAsiaTheme="majorEastAsia" w:hAnsi="Calibri" w:cs="Calibri"/>
        </w:rPr>
        <w:t>and update</w:t>
      </w:r>
      <w:r w:rsidR="6C0212D9" w:rsidRPr="2511BF05">
        <w:rPr>
          <w:rFonts w:ascii="Calibri" w:eastAsiaTheme="majorEastAsia" w:hAnsi="Calibri" w:cs="Calibri"/>
        </w:rPr>
        <w:t>.</w:t>
      </w:r>
    </w:p>
    <w:p w14:paraId="153CA85E" w14:textId="1FB8EA31" w:rsidR="3172C433" w:rsidRDefault="3172C433" w:rsidP="37D049D3">
      <w:pPr>
        <w:pStyle w:val="paragraph"/>
        <w:rPr>
          <w:rFonts w:ascii="Calibri" w:eastAsiaTheme="majorEastAsia" w:hAnsi="Calibri" w:cs="Calibri"/>
        </w:rPr>
      </w:pPr>
      <w:r w:rsidRPr="37D049D3">
        <w:rPr>
          <w:rFonts w:ascii="Calibri" w:eastAsiaTheme="majorEastAsia" w:hAnsi="Calibri" w:cs="Calibri"/>
        </w:rPr>
        <w:t xml:space="preserve">Gayathri said the point of going over this is whether this group agrees to send it up to SDC300 for review or if we need more time </w:t>
      </w:r>
      <w:r w:rsidR="2D5B9770" w:rsidRPr="37D049D3">
        <w:rPr>
          <w:rFonts w:ascii="Calibri" w:eastAsiaTheme="majorEastAsia" w:hAnsi="Calibri" w:cs="Calibri"/>
        </w:rPr>
        <w:t>for updates.</w:t>
      </w:r>
    </w:p>
    <w:p w14:paraId="22FB8449" w14:textId="79887B8B" w:rsidR="3172C433" w:rsidRDefault="3172C433" w:rsidP="37D049D3">
      <w:pPr>
        <w:pStyle w:val="paragraph"/>
        <w:rPr>
          <w:rFonts w:ascii="Calibri" w:eastAsiaTheme="majorEastAsia" w:hAnsi="Calibri" w:cs="Calibri"/>
        </w:rPr>
      </w:pPr>
      <w:r w:rsidRPr="37D049D3">
        <w:rPr>
          <w:rFonts w:ascii="Calibri" w:eastAsiaTheme="majorEastAsia" w:hAnsi="Calibri" w:cs="Calibri"/>
        </w:rPr>
        <w:t xml:space="preserve">Brian said if this goes out as a MINHERS addendum </w:t>
      </w:r>
      <w:r w:rsidR="3EE052C9" w:rsidRPr="37D049D3">
        <w:rPr>
          <w:rFonts w:ascii="Calibri" w:eastAsiaTheme="majorEastAsia" w:hAnsi="Calibri" w:cs="Calibri"/>
        </w:rPr>
        <w:t xml:space="preserve">versus </w:t>
      </w:r>
      <w:r w:rsidR="4F2250E6" w:rsidRPr="37D049D3">
        <w:rPr>
          <w:rFonts w:ascii="Calibri" w:eastAsiaTheme="majorEastAsia" w:hAnsi="Calibri" w:cs="Calibri"/>
        </w:rPr>
        <w:t>an</w:t>
      </w:r>
      <w:r w:rsidR="3EE052C9" w:rsidRPr="37D049D3">
        <w:rPr>
          <w:rFonts w:ascii="Calibri" w:eastAsiaTheme="majorEastAsia" w:hAnsi="Calibri" w:cs="Calibri"/>
        </w:rPr>
        <w:t xml:space="preserve"> ANSI </w:t>
      </w:r>
      <w:r w:rsidRPr="37D049D3">
        <w:rPr>
          <w:rFonts w:ascii="Calibri" w:eastAsiaTheme="majorEastAsia" w:hAnsi="Calibri" w:cs="Calibri"/>
        </w:rPr>
        <w:t>it won’t get as much attention</w:t>
      </w:r>
      <w:r w:rsidR="7A474357" w:rsidRPr="37D049D3">
        <w:rPr>
          <w:rFonts w:ascii="Calibri" w:eastAsiaTheme="majorEastAsia" w:hAnsi="Calibri" w:cs="Calibri"/>
        </w:rPr>
        <w:t>.</w:t>
      </w:r>
    </w:p>
    <w:p w14:paraId="2EAAA8A4" w14:textId="22CE2DB3" w:rsidR="3172C433" w:rsidRDefault="3172C433" w:rsidP="37AE5D35">
      <w:pPr>
        <w:pStyle w:val="paragraph"/>
        <w:rPr>
          <w:rFonts w:ascii="Calibri" w:eastAsiaTheme="majorEastAsia" w:hAnsi="Calibri" w:cs="Calibri"/>
        </w:rPr>
      </w:pPr>
      <w:r w:rsidRPr="37AE5D35">
        <w:rPr>
          <w:rFonts w:ascii="Calibri" w:eastAsiaTheme="majorEastAsia" w:hAnsi="Calibri" w:cs="Calibri"/>
        </w:rPr>
        <w:t>Gayathri agreed and said everyone should send it specifically to raters and get them to</w:t>
      </w:r>
      <w:r w:rsidR="7E2F965B" w:rsidRPr="37AE5D35">
        <w:rPr>
          <w:rFonts w:ascii="Calibri" w:eastAsiaTheme="majorEastAsia" w:hAnsi="Calibri" w:cs="Calibri"/>
        </w:rPr>
        <w:t xml:space="preserve"> send in their</w:t>
      </w:r>
      <w:r w:rsidRPr="37AE5D35">
        <w:rPr>
          <w:rFonts w:ascii="Calibri" w:eastAsiaTheme="majorEastAsia" w:hAnsi="Calibri" w:cs="Calibri"/>
        </w:rPr>
        <w:t xml:space="preserve"> comment</w:t>
      </w:r>
      <w:r w:rsidR="2D9E803A" w:rsidRPr="37AE5D35">
        <w:rPr>
          <w:rFonts w:ascii="Calibri" w:eastAsiaTheme="majorEastAsia" w:hAnsi="Calibri" w:cs="Calibri"/>
        </w:rPr>
        <w:t>s</w:t>
      </w:r>
      <w:r w:rsidRPr="37AE5D35">
        <w:rPr>
          <w:rFonts w:ascii="Calibri" w:eastAsiaTheme="majorEastAsia" w:hAnsi="Calibri" w:cs="Calibri"/>
        </w:rPr>
        <w:t xml:space="preserve">. </w:t>
      </w:r>
    </w:p>
    <w:p w14:paraId="3592B3DE" w14:textId="5B0B2F62" w:rsidR="3172C433" w:rsidRDefault="3172C433" w:rsidP="674DD4F0">
      <w:pPr>
        <w:pStyle w:val="paragraph"/>
        <w:rPr>
          <w:rFonts w:ascii="Calibri" w:eastAsiaTheme="majorEastAsia" w:hAnsi="Calibri" w:cs="Calibri"/>
          <w:highlight w:val="yellow"/>
        </w:rPr>
      </w:pPr>
      <w:r w:rsidRPr="2511BF05">
        <w:rPr>
          <w:rFonts w:ascii="Calibri" w:eastAsiaTheme="majorEastAsia" w:hAnsi="Calibri" w:cs="Calibri"/>
        </w:rPr>
        <w:t xml:space="preserve">Neal said this will </w:t>
      </w:r>
      <w:r w:rsidR="5396DC01" w:rsidRPr="2511BF05">
        <w:rPr>
          <w:rFonts w:ascii="Calibri" w:eastAsiaTheme="majorEastAsia" w:hAnsi="Calibri" w:cs="Calibri"/>
        </w:rPr>
        <w:t>interrupt</w:t>
      </w:r>
      <w:r w:rsidRPr="2511BF05">
        <w:rPr>
          <w:rFonts w:ascii="Calibri" w:eastAsiaTheme="majorEastAsia" w:hAnsi="Calibri" w:cs="Calibri"/>
        </w:rPr>
        <w:t xml:space="preserve"> </w:t>
      </w:r>
      <w:r w:rsidR="44FB6C9B" w:rsidRPr="2511BF05">
        <w:rPr>
          <w:rFonts w:ascii="Calibri" w:eastAsiaTheme="majorEastAsia" w:hAnsi="Calibri" w:cs="Calibri"/>
        </w:rPr>
        <w:t>calculations</w:t>
      </w:r>
      <w:r w:rsidRPr="2511BF05">
        <w:rPr>
          <w:rFonts w:ascii="Calibri" w:eastAsiaTheme="majorEastAsia" w:hAnsi="Calibri" w:cs="Calibri"/>
        </w:rPr>
        <w:t xml:space="preserve"> and will go through an impact analysis</w:t>
      </w:r>
      <w:r w:rsidR="00C337B7" w:rsidRPr="2511BF05">
        <w:rPr>
          <w:rFonts w:ascii="Calibri" w:eastAsiaTheme="majorEastAsia" w:hAnsi="Calibri" w:cs="Calibri"/>
        </w:rPr>
        <w:t>,</w:t>
      </w:r>
      <w:r w:rsidRPr="2511BF05">
        <w:rPr>
          <w:rFonts w:ascii="Calibri" w:eastAsiaTheme="majorEastAsia" w:hAnsi="Calibri" w:cs="Calibri"/>
        </w:rPr>
        <w:t xml:space="preserve"> and once it does that</w:t>
      </w:r>
      <w:r w:rsidR="2EA835FB" w:rsidRPr="2511BF05">
        <w:rPr>
          <w:rFonts w:ascii="Calibri" w:eastAsiaTheme="majorEastAsia" w:hAnsi="Calibri" w:cs="Calibri"/>
        </w:rPr>
        <w:t>,</w:t>
      </w:r>
      <w:r w:rsidRPr="2511BF05">
        <w:rPr>
          <w:rFonts w:ascii="Calibri" w:eastAsiaTheme="majorEastAsia" w:hAnsi="Calibri" w:cs="Calibri"/>
        </w:rPr>
        <w:t xml:space="preserve"> then they will have beta versions. </w:t>
      </w:r>
    </w:p>
    <w:p w14:paraId="44F46C3D" w14:textId="6F485281" w:rsidR="45CCA170" w:rsidRDefault="45CCA170" w:rsidP="2511BF05">
      <w:pPr>
        <w:pStyle w:val="paragraph"/>
        <w:rPr>
          <w:rFonts w:ascii="Calibri" w:eastAsiaTheme="majorEastAsia" w:hAnsi="Calibri" w:cs="Calibri"/>
        </w:rPr>
      </w:pPr>
      <w:r w:rsidRPr="2511BF05">
        <w:rPr>
          <w:rFonts w:ascii="Calibri" w:eastAsiaTheme="majorEastAsia" w:hAnsi="Calibri" w:cs="Calibri"/>
        </w:rPr>
        <w:t xml:space="preserve">Gayathri </w:t>
      </w:r>
      <w:r w:rsidR="007316DD">
        <w:rPr>
          <w:rFonts w:ascii="Calibri" w:eastAsiaTheme="majorEastAsia" w:hAnsi="Calibri" w:cs="Calibri"/>
        </w:rPr>
        <w:t>asked</w:t>
      </w:r>
      <w:r w:rsidRPr="2511BF05">
        <w:rPr>
          <w:rFonts w:ascii="Calibri" w:eastAsiaTheme="majorEastAsia" w:hAnsi="Calibri" w:cs="Calibri"/>
        </w:rPr>
        <w:t xml:space="preserve"> if</w:t>
      </w:r>
      <w:r w:rsidR="11395441" w:rsidRPr="2511BF05">
        <w:rPr>
          <w:rFonts w:ascii="Calibri" w:eastAsiaTheme="majorEastAsia" w:hAnsi="Calibri" w:cs="Calibri"/>
        </w:rPr>
        <w:t xml:space="preserve"> Neal</w:t>
      </w:r>
      <w:r w:rsidRPr="2511BF05">
        <w:rPr>
          <w:rFonts w:ascii="Calibri" w:eastAsiaTheme="majorEastAsia" w:hAnsi="Calibri" w:cs="Calibri"/>
        </w:rPr>
        <w:t xml:space="preserve"> was interested in hosting a webinar for raters and manufacturers </w:t>
      </w:r>
      <w:r w:rsidR="368C8DC6" w:rsidRPr="2511BF05">
        <w:rPr>
          <w:rFonts w:ascii="Calibri" w:eastAsiaTheme="majorEastAsia" w:hAnsi="Calibri" w:cs="Calibri"/>
        </w:rPr>
        <w:t>to get more</w:t>
      </w:r>
      <w:r w:rsidRPr="2511BF05">
        <w:rPr>
          <w:rFonts w:ascii="Calibri" w:eastAsiaTheme="majorEastAsia" w:hAnsi="Calibri" w:cs="Calibri"/>
        </w:rPr>
        <w:t xml:space="preserve"> comments</w:t>
      </w:r>
      <w:r w:rsidR="2C30E80D" w:rsidRPr="2511BF05">
        <w:rPr>
          <w:rFonts w:ascii="Calibri" w:eastAsiaTheme="majorEastAsia" w:hAnsi="Calibri" w:cs="Calibri"/>
        </w:rPr>
        <w:t xml:space="preserve">. </w:t>
      </w:r>
      <w:r w:rsidRPr="2511BF05">
        <w:rPr>
          <w:rFonts w:ascii="Calibri" w:eastAsiaTheme="majorEastAsia" w:hAnsi="Calibri" w:cs="Calibri"/>
        </w:rPr>
        <w:t>Rick agreed</w:t>
      </w:r>
      <w:r w:rsidR="6D755769" w:rsidRPr="2511BF05">
        <w:rPr>
          <w:rFonts w:ascii="Calibri" w:eastAsiaTheme="majorEastAsia" w:hAnsi="Calibri" w:cs="Calibri"/>
        </w:rPr>
        <w:t xml:space="preserve"> that this was a good idea. </w:t>
      </w:r>
    </w:p>
    <w:p w14:paraId="030A61F9" w14:textId="740ADCE7" w:rsidR="37BB8F43" w:rsidRDefault="37BB8F43" w:rsidP="37D049D3">
      <w:pPr>
        <w:pStyle w:val="paragraph"/>
        <w:rPr>
          <w:rFonts w:ascii="Calibri" w:eastAsiaTheme="majorEastAsia" w:hAnsi="Calibri" w:cs="Calibri"/>
        </w:rPr>
      </w:pPr>
      <w:r w:rsidRPr="37D049D3">
        <w:rPr>
          <w:rFonts w:ascii="Calibri" w:eastAsiaTheme="majorEastAsia" w:hAnsi="Calibri" w:cs="Calibri"/>
        </w:rPr>
        <w:t xml:space="preserve">Neal </w:t>
      </w:r>
      <w:r w:rsidR="3BAF746C" w:rsidRPr="37D049D3">
        <w:rPr>
          <w:rFonts w:ascii="Calibri" w:eastAsiaTheme="majorEastAsia" w:hAnsi="Calibri" w:cs="Calibri"/>
        </w:rPr>
        <w:t xml:space="preserve">suggested </w:t>
      </w:r>
      <w:r w:rsidRPr="37D049D3">
        <w:rPr>
          <w:rFonts w:ascii="Calibri" w:eastAsiaTheme="majorEastAsia" w:hAnsi="Calibri" w:cs="Calibri"/>
        </w:rPr>
        <w:t>tak</w:t>
      </w:r>
      <w:r w:rsidR="61B73DC2" w:rsidRPr="37D049D3">
        <w:rPr>
          <w:rFonts w:ascii="Calibri" w:eastAsiaTheme="majorEastAsia" w:hAnsi="Calibri" w:cs="Calibri"/>
        </w:rPr>
        <w:t xml:space="preserve">ing </w:t>
      </w:r>
      <w:r w:rsidRPr="37D049D3">
        <w:rPr>
          <w:rFonts w:ascii="Calibri" w:eastAsiaTheme="majorEastAsia" w:hAnsi="Calibri" w:cs="Calibri"/>
        </w:rPr>
        <w:t xml:space="preserve">one or two weeks for everyone in this group to send him all the updates/comments they have before doing a webinar. </w:t>
      </w:r>
    </w:p>
    <w:p w14:paraId="1A1B0345" w14:textId="52D50850" w:rsidR="61B32A92" w:rsidRDefault="61B32A92" w:rsidP="674DD4F0">
      <w:pPr>
        <w:pStyle w:val="paragraph"/>
        <w:rPr>
          <w:rFonts w:ascii="Calibri" w:eastAsiaTheme="majorEastAsia" w:hAnsi="Calibri" w:cs="Calibri"/>
          <w:i/>
        </w:rPr>
      </w:pPr>
      <w:r w:rsidRPr="20D38373">
        <w:rPr>
          <w:rFonts w:ascii="Calibri" w:eastAsiaTheme="majorEastAsia" w:hAnsi="Calibri" w:cs="Calibri"/>
          <w:i/>
        </w:rPr>
        <w:t xml:space="preserve">Feedback </w:t>
      </w:r>
      <w:r w:rsidR="5505A6D8" w:rsidRPr="20D38373">
        <w:rPr>
          <w:rFonts w:ascii="Calibri" w:eastAsiaTheme="majorEastAsia" w:hAnsi="Calibri" w:cs="Calibri"/>
          <w:i/>
          <w:iCs/>
        </w:rPr>
        <w:t xml:space="preserve">is </w:t>
      </w:r>
      <w:r w:rsidR="4F09683F" w:rsidRPr="20D38373">
        <w:rPr>
          <w:rFonts w:ascii="Calibri" w:eastAsiaTheme="majorEastAsia" w:hAnsi="Calibri" w:cs="Calibri"/>
          <w:i/>
          <w:iCs/>
        </w:rPr>
        <w:t>need</w:t>
      </w:r>
      <w:r w:rsidR="6230FF11" w:rsidRPr="20D38373">
        <w:rPr>
          <w:rFonts w:ascii="Calibri" w:eastAsiaTheme="majorEastAsia" w:hAnsi="Calibri" w:cs="Calibri"/>
          <w:i/>
          <w:iCs/>
        </w:rPr>
        <w:t>ed</w:t>
      </w:r>
      <w:r w:rsidRPr="20D38373">
        <w:rPr>
          <w:rFonts w:ascii="Calibri" w:eastAsiaTheme="majorEastAsia" w:hAnsi="Calibri" w:cs="Calibri"/>
          <w:i/>
        </w:rPr>
        <w:t xml:space="preserve"> by October 21</w:t>
      </w:r>
      <w:r w:rsidRPr="20D38373">
        <w:rPr>
          <w:rFonts w:ascii="Calibri" w:eastAsiaTheme="majorEastAsia" w:hAnsi="Calibri" w:cs="Calibri"/>
          <w:i/>
          <w:vertAlign w:val="superscript"/>
        </w:rPr>
        <w:t>st</w:t>
      </w:r>
      <w:r w:rsidRPr="20D38373">
        <w:rPr>
          <w:rFonts w:ascii="Calibri" w:eastAsiaTheme="majorEastAsia" w:hAnsi="Calibri" w:cs="Calibri"/>
          <w:i/>
        </w:rPr>
        <w:t>.</w:t>
      </w:r>
    </w:p>
    <w:p w14:paraId="137DE2DF" w14:textId="77777777" w:rsidR="005C0F10" w:rsidRPr="009B6B8E" w:rsidRDefault="005C0F10" w:rsidP="00580092">
      <w:pPr>
        <w:pStyle w:val="paragraph"/>
        <w:textAlignment w:val="baseline"/>
        <w:rPr>
          <w:rFonts w:ascii="Calibri" w:eastAsiaTheme="majorEastAsia" w:hAnsi="Calibri" w:cs="Calibri"/>
        </w:rPr>
      </w:pPr>
    </w:p>
    <w:p w14:paraId="176E1056" w14:textId="77777777" w:rsidR="009B6B8E" w:rsidRPr="009B6B8E" w:rsidRDefault="009B6B8E" w:rsidP="00580092">
      <w:pPr>
        <w:pStyle w:val="paragraph"/>
        <w:textAlignment w:val="baseline"/>
        <w:rPr>
          <w:rFonts w:ascii="Calibri" w:eastAsiaTheme="majorEastAsia" w:hAnsi="Calibri" w:cs="Calibri"/>
          <w:b/>
          <w:bCs/>
        </w:rPr>
      </w:pPr>
      <w:r w:rsidRPr="009B6B8E">
        <w:rPr>
          <w:rFonts w:ascii="Calibri" w:eastAsiaTheme="majorEastAsia" w:hAnsi="Calibri" w:cs="Calibri"/>
          <w:b/>
          <w:bCs/>
        </w:rPr>
        <w:t>Adjourn</w:t>
      </w:r>
    </w:p>
    <w:p w14:paraId="144D385C" w14:textId="6F277028" w:rsidR="00B15A11" w:rsidRPr="00B15A11" w:rsidRDefault="00E7510E" w:rsidP="00580092">
      <w:pPr>
        <w:pStyle w:val="paragraph"/>
        <w:textAlignment w:val="baseline"/>
        <w:rPr>
          <w:rFonts w:ascii="Calibri" w:eastAsiaTheme="majorEastAsia" w:hAnsi="Calibri" w:cs="Calibri"/>
        </w:rPr>
      </w:pPr>
      <w:r>
        <w:rPr>
          <w:rFonts w:ascii="Calibri" w:eastAsiaTheme="majorEastAsia" w:hAnsi="Calibri" w:cs="Calibri"/>
        </w:rPr>
        <w:t xml:space="preserve">Meeting adjourned at </w:t>
      </w:r>
      <w:r w:rsidR="700E3190" w:rsidRPr="674DD4F0">
        <w:rPr>
          <w:rFonts w:ascii="Calibri" w:eastAsiaTheme="majorEastAsia" w:hAnsi="Calibri" w:cs="Calibri"/>
        </w:rPr>
        <w:t xml:space="preserve">2:30 PM </w:t>
      </w:r>
      <w:r w:rsidR="700E3190" w:rsidRPr="743A0A1B">
        <w:rPr>
          <w:rFonts w:ascii="Calibri" w:eastAsiaTheme="majorEastAsia" w:hAnsi="Calibri" w:cs="Calibri"/>
        </w:rPr>
        <w:t>E</w:t>
      </w:r>
      <w:r w:rsidR="4C6B6B8E" w:rsidRPr="743A0A1B">
        <w:rPr>
          <w:rFonts w:ascii="Calibri" w:eastAsiaTheme="majorEastAsia" w:hAnsi="Calibri" w:cs="Calibri"/>
        </w:rPr>
        <w:t>T</w:t>
      </w:r>
    </w:p>
    <w:p w14:paraId="19DFE1FE" w14:textId="1A2069E5" w:rsidR="00EB4151" w:rsidRPr="00AF3DB2" w:rsidRDefault="00EB4151" w:rsidP="00580092"/>
    <w:sectPr w:rsidR="00EB4151" w:rsidRPr="00AF3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C89kuY/oL4OJM" int2:id="q5F9fy8m">
      <int2:state int2:value="Rejected" int2:type="AugLoop_Text_Critique"/>
    </int2:textHash>
    <int2:bookmark int2:bookmarkName="_Int_yoPiEoHx" int2:invalidationBookmarkName="" int2:hashCode="fnmjryY03mY15Z" int2:id="NxEtCdvW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F4A0A"/>
    <w:multiLevelType w:val="hybridMultilevel"/>
    <w:tmpl w:val="4F40C9C8"/>
    <w:lvl w:ilvl="0" w:tplc="39CE171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54B32"/>
    <w:multiLevelType w:val="multilevel"/>
    <w:tmpl w:val="1A7E9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86ADA7"/>
    <w:multiLevelType w:val="hybridMultilevel"/>
    <w:tmpl w:val="FFFFFFFF"/>
    <w:lvl w:ilvl="0" w:tplc="B2D877C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D9002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B841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3495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7632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32DB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2C50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ECBF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52DF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A6B78"/>
    <w:multiLevelType w:val="hybridMultilevel"/>
    <w:tmpl w:val="39140C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503FD9"/>
    <w:multiLevelType w:val="hybridMultilevel"/>
    <w:tmpl w:val="FFFFFFFF"/>
    <w:lvl w:ilvl="0" w:tplc="C5D89F6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45652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9ACD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CB9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1E51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9050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E668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A0C7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14F1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17023"/>
    <w:multiLevelType w:val="multilevel"/>
    <w:tmpl w:val="622E0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0F790B"/>
    <w:multiLevelType w:val="multilevel"/>
    <w:tmpl w:val="C74C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8D3B4D"/>
    <w:multiLevelType w:val="hybridMultilevel"/>
    <w:tmpl w:val="3968B0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4107A1"/>
    <w:multiLevelType w:val="multilevel"/>
    <w:tmpl w:val="A8F44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4C36B9"/>
    <w:multiLevelType w:val="multilevel"/>
    <w:tmpl w:val="20A27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F15C5A"/>
    <w:multiLevelType w:val="multilevel"/>
    <w:tmpl w:val="73062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1800908">
    <w:abstractNumId w:val="10"/>
  </w:num>
  <w:num w:numId="2" w16cid:durableId="1381586942">
    <w:abstractNumId w:val="5"/>
  </w:num>
  <w:num w:numId="3" w16cid:durableId="1733918098">
    <w:abstractNumId w:val="1"/>
  </w:num>
  <w:num w:numId="4" w16cid:durableId="1583568575">
    <w:abstractNumId w:val="7"/>
  </w:num>
  <w:num w:numId="5" w16cid:durableId="106433033">
    <w:abstractNumId w:val="0"/>
  </w:num>
  <w:num w:numId="6" w16cid:durableId="526329557">
    <w:abstractNumId w:val="8"/>
  </w:num>
  <w:num w:numId="7" w16cid:durableId="1975255249">
    <w:abstractNumId w:val="6"/>
  </w:num>
  <w:num w:numId="8" w16cid:durableId="1059982783">
    <w:abstractNumId w:val="9"/>
  </w:num>
  <w:num w:numId="9" w16cid:durableId="1056078242">
    <w:abstractNumId w:val="3"/>
  </w:num>
  <w:num w:numId="10" w16cid:durableId="764964245">
    <w:abstractNumId w:val="4"/>
  </w:num>
  <w:num w:numId="11" w16cid:durableId="1693070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4D3"/>
    <w:rsid w:val="0000130F"/>
    <w:rsid w:val="0000499F"/>
    <w:rsid w:val="00016761"/>
    <w:rsid w:val="0002797D"/>
    <w:rsid w:val="000356E6"/>
    <w:rsid w:val="00055784"/>
    <w:rsid w:val="00056909"/>
    <w:rsid w:val="00075C43"/>
    <w:rsid w:val="00083496"/>
    <w:rsid w:val="00092EE5"/>
    <w:rsid w:val="000A5FA5"/>
    <w:rsid w:val="000B6A2D"/>
    <w:rsid w:val="000E2AA3"/>
    <w:rsid w:val="000E7934"/>
    <w:rsid w:val="000F3784"/>
    <w:rsid w:val="00101F52"/>
    <w:rsid w:val="00103499"/>
    <w:rsid w:val="001034C6"/>
    <w:rsid w:val="0011035C"/>
    <w:rsid w:val="00110D2B"/>
    <w:rsid w:val="00126B39"/>
    <w:rsid w:val="00167583"/>
    <w:rsid w:val="00181150"/>
    <w:rsid w:val="001B36D8"/>
    <w:rsid w:val="001C4565"/>
    <w:rsid w:val="001E261F"/>
    <w:rsid w:val="00205E74"/>
    <w:rsid w:val="0022687B"/>
    <w:rsid w:val="002359F9"/>
    <w:rsid w:val="00252C5B"/>
    <w:rsid w:val="00264EF8"/>
    <w:rsid w:val="002675B7"/>
    <w:rsid w:val="00267D6B"/>
    <w:rsid w:val="00290372"/>
    <w:rsid w:val="002A518D"/>
    <w:rsid w:val="002B18EE"/>
    <w:rsid w:val="002B2944"/>
    <w:rsid w:val="002D08F1"/>
    <w:rsid w:val="002D5BA2"/>
    <w:rsid w:val="002E3673"/>
    <w:rsid w:val="002E5764"/>
    <w:rsid w:val="002E7928"/>
    <w:rsid w:val="00303244"/>
    <w:rsid w:val="0030725F"/>
    <w:rsid w:val="003262CE"/>
    <w:rsid w:val="00333401"/>
    <w:rsid w:val="00333757"/>
    <w:rsid w:val="0033699B"/>
    <w:rsid w:val="00356C23"/>
    <w:rsid w:val="00356CDA"/>
    <w:rsid w:val="003571F5"/>
    <w:rsid w:val="00361B96"/>
    <w:rsid w:val="00365254"/>
    <w:rsid w:val="003760CC"/>
    <w:rsid w:val="003E2377"/>
    <w:rsid w:val="003E3423"/>
    <w:rsid w:val="003E717F"/>
    <w:rsid w:val="003F3F15"/>
    <w:rsid w:val="00407778"/>
    <w:rsid w:val="00422DE5"/>
    <w:rsid w:val="00473DDF"/>
    <w:rsid w:val="00477D73"/>
    <w:rsid w:val="00481957"/>
    <w:rsid w:val="004A4738"/>
    <w:rsid w:val="004E36F3"/>
    <w:rsid w:val="00515409"/>
    <w:rsid w:val="00533723"/>
    <w:rsid w:val="00571EDE"/>
    <w:rsid w:val="00580092"/>
    <w:rsid w:val="00594E1A"/>
    <w:rsid w:val="005A2E0A"/>
    <w:rsid w:val="005A2ECA"/>
    <w:rsid w:val="005B48FC"/>
    <w:rsid w:val="005C0F10"/>
    <w:rsid w:val="005D20AE"/>
    <w:rsid w:val="006126CF"/>
    <w:rsid w:val="006151C6"/>
    <w:rsid w:val="006505E8"/>
    <w:rsid w:val="00660059"/>
    <w:rsid w:val="0066271D"/>
    <w:rsid w:val="00697F64"/>
    <w:rsid w:val="006A33F8"/>
    <w:rsid w:val="006A36FE"/>
    <w:rsid w:val="006A567C"/>
    <w:rsid w:val="006A7C13"/>
    <w:rsid w:val="006B1720"/>
    <w:rsid w:val="006D2552"/>
    <w:rsid w:val="006D39F4"/>
    <w:rsid w:val="006F06F0"/>
    <w:rsid w:val="00705071"/>
    <w:rsid w:val="00705535"/>
    <w:rsid w:val="0070644D"/>
    <w:rsid w:val="007238D9"/>
    <w:rsid w:val="007316DD"/>
    <w:rsid w:val="0074127D"/>
    <w:rsid w:val="00754EF4"/>
    <w:rsid w:val="007712FE"/>
    <w:rsid w:val="007955E8"/>
    <w:rsid w:val="007A6BE2"/>
    <w:rsid w:val="007C5D44"/>
    <w:rsid w:val="007E14C8"/>
    <w:rsid w:val="00804CDC"/>
    <w:rsid w:val="00817893"/>
    <w:rsid w:val="008A3DEF"/>
    <w:rsid w:val="008B6580"/>
    <w:rsid w:val="008C03C2"/>
    <w:rsid w:val="008C297B"/>
    <w:rsid w:val="008D3715"/>
    <w:rsid w:val="008F00E3"/>
    <w:rsid w:val="008F437D"/>
    <w:rsid w:val="00901CC9"/>
    <w:rsid w:val="00907A96"/>
    <w:rsid w:val="0091507F"/>
    <w:rsid w:val="00925820"/>
    <w:rsid w:val="0095463F"/>
    <w:rsid w:val="00964CDB"/>
    <w:rsid w:val="0099416F"/>
    <w:rsid w:val="009A5C4D"/>
    <w:rsid w:val="009B094F"/>
    <w:rsid w:val="009B3F10"/>
    <w:rsid w:val="009B6B8E"/>
    <w:rsid w:val="009D0E43"/>
    <w:rsid w:val="009D68F7"/>
    <w:rsid w:val="009E5416"/>
    <w:rsid w:val="009F5A94"/>
    <w:rsid w:val="00A12BCA"/>
    <w:rsid w:val="00A13669"/>
    <w:rsid w:val="00A352D5"/>
    <w:rsid w:val="00A53E89"/>
    <w:rsid w:val="00A61944"/>
    <w:rsid w:val="00A61CBD"/>
    <w:rsid w:val="00A714D3"/>
    <w:rsid w:val="00A71CC8"/>
    <w:rsid w:val="00A809CE"/>
    <w:rsid w:val="00AA0041"/>
    <w:rsid w:val="00AA5F61"/>
    <w:rsid w:val="00AB1E00"/>
    <w:rsid w:val="00AB25E7"/>
    <w:rsid w:val="00AB7F4C"/>
    <w:rsid w:val="00AD7F9C"/>
    <w:rsid w:val="00AE43BA"/>
    <w:rsid w:val="00AF3DB2"/>
    <w:rsid w:val="00AF6C25"/>
    <w:rsid w:val="00B0606C"/>
    <w:rsid w:val="00B15A11"/>
    <w:rsid w:val="00B31854"/>
    <w:rsid w:val="00B5540D"/>
    <w:rsid w:val="00B574ED"/>
    <w:rsid w:val="00B57D6C"/>
    <w:rsid w:val="00B66514"/>
    <w:rsid w:val="00B71AC7"/>
    <w:rsid w:val="00B93697"/>
    <w:rsid w:val="00BA0B61"/>
    <w:rsid w:val="00BA11FC"/>
    <w:rsid w:val="00BA2C23"/>
    <w:rsid w:val="00BB6D7D"/>
    <w:rsid w:val="00BC343F"/>
    <w:rsid w:val="00C07881"/>
    <w:rsid w:val="00C11D03"/>
    <w:rsid w:val="00C241E3"/>
    <w:rsid w:val="00C337B7"/>
    <w:rsid w:val="00C47C53"/>
    <w:rsid w:val="00C74EE5"/>
    <w:rsid w:val="00C754FB"/>
    <w:rsid w:val="00C86821"/>
    <w:rsid w:val="00C90970"/>
    <w:rsid w:val="00CC1CC8"/>
    <w:rsid w:val="00CF2350"/>
    <w:rsid w:val="00D039A0"/>
    <w:rsid w:val="00D07418"/>
    <w:rsid w:val="00D1212F"/>
    <w:rsid w:val="00D27302"/>
    <w:rsid w:val="00D542EB"/>
    <w:rsid w:val="00D56AF7"/>
    <w:rsid w:val="00D738FA"/>
    <w:rsid w:val="00D80BED"/>
    <w:rsid w:val="00DA5C7D"/>
    <w:rsid w:val="00DA7376"/>
    <w:rsid w:val="00DB2470"/>
    <w:rsid w:val="00DF6B09"/>
    <w:rsid w:val="00E02F9E"/>
    <w:rsid w:val="00E13684"/>
    <w:rsid w:val="00E36288"/>
    <w:rsid w:val="00E6416B"/>
    <w:rsid w:val="00E65B05"/>
    <w:rsid w:val="00E74B4B"/>
    <w:rsid w:val="00E7510E"/>
    <w:rsid w:val="00E94208"/>
    <w:rsid w:val="00E97719"/>
    <w:rsid w:val="00EB3EA8"/>
    <w:rsid w:val="00EB405C"/>
    <w:rsid w:val="00EB4151"/>
    <w:rsid w:val="00EC69FC"/>
    <w:rsid w:val="00ED5300"/>
    <w:rsid w:val="00F31D4C"/>
    <w:rsid w:val="00F4151E"/>
    <w:rsid w:val="00F415E0"/>
    <w:rsid w:val="00F43DF1"/>
    <w:rsid w:val="00F51AEF"/>
    <w:rsid w:val="00F53756"/>
    <w:rsid w:val="00F539F7"/>
    <w:rsid w:val="00F62F47"/>
    <w:rsid w:val="00F74083"/>
    <w:rsid w:val="00F757F0"/>
    <w:rsid w:val="00F84323"/>
    <w:rsid w:val="00FB2343"/>
    <w:rsid w:val="00FC0062"/>
    <w:rsid w:val="00FC6188"/>
    <w:rsid w:val="00FC7C3C"/>
    <w:rsid w:val="0277BD10"/>
    <w:rsid w:val="036BBD5A"/>
    <w:rsid w:val="03A75764"/>
    <w:rsid w:val="03BBBA0D"/>
    <w:rsid w:val="03E53D16"/>
    <w:rsid w:val="0508FAE8"/>
    <w:rsid w:val="05989AC8"/>
    <w:rsid w:val="059CFF7C"/>
    <w:rsid w:val="06195F39"/>
    <w:rsid w:val="0654E7ED"/>
    <w:rsid w:val="066DB00E"/>
    <w:rsid w:val="06E31B51"/>
    <w:rsid w:val="06FA3140"/>
    <w:rsid w:val="06FA7F11"/>
    <w:rsid w:val="0710CE25"/>
    <w:rsid w:val="087A7C68"/>
    <w:rsid w:val="08986EEC"/>
    <w:rsid w:val="08B89885"/>
    <w:rsid w:val="08F464F0"/>
    <w:rsid w:val="090F8D1A"/>
    <w:rsid w:val="0B9E846D"/>
    <w:rsid w:val="0C820EB9"/>
    <w:rsid w:val="0CC51F34"/>
    <w:rsid w:val="0D511FA0"/>
    <w:rsid w:val="0E378826"/>
    <w:rsid w:val="102B4875"/>
    <w:rsid w:val="10D9B4BA"/>
    <w:rsid w:val="11395441"/>
    <w:rsid w:val="1213BC42"/>
    <w:rsid w:val="152B8D59"/>
    <w:rsid w:val="15AF73BF"/>
    <w:rsid w:val="165EB798"/>
    <w:rsid w:val="1669B1E9"/>
    <w:rsid w:val="187FF46D"/>
    <w:rsid w:val="18F39CDE"/>
    <w:rsid w:val="1A17291C"/>
    <w:rsid w:val="1A3D4092"/>
    <w:rsid w:val="1BEA6BFF"/>
    <w:rsid w:val="1D31C9B1"/>
    <w:rsid w:val="1DBD4572"/>
    <w:rsid w:val="1EC39E3D"/>
    <w:rsid w:val="1ED208D5"/>
    <w:rsid w:val="1F7FDA02"/>
    <w:rsid w:val="1FA68FC2"/>
    <w:rsid w:val="204D668D"/>
    <w:rsid w:val="208C10E4"/>
    <w:rsid w:val="20D38373"/>
    <w:rsid w:val="213A2324"/>
    <w:rsid w:val="21B768C0"/>
    <w:rsid w:val="22A0CB28"/>
    <w:rsid w:val="23DA1F15"/>
    <w:rsid w:val="2499B38D"/>
    <w:rsid w:val="2511BF05"/>
    <w:rsid w:val="2569C3C2"/>
    <w:rsid w:val="25FD4C86"/>
    <w:rsid w:val="264B2FC0"/>
    <w:rsid w:val="265C6AC0"/>
    <w:rsid w:val="26BC7159"/>
    <w:rsid w:val="270038FF"/>
    <w:rsid w:val="2800CD6B"/>
    <w:rsid w:val="28D3C328"/>
    <w:rsid w:val="2A872BAD"/>
    <w:rsid w:val="2B72377A"/>
    <w:rsid w:val="2B9B9608"/>
    <w:rsid w:val="2BDD77C6"/>
    <w:rsid w:val="2C24686B"/>
    <w:rsid w:val="2C30E80D"/>
    <w:rsid w:val="2C3308B3"/>
    <w:rsid w:val="2CE71610"/>
    <w:rsid w:val="2D06C7DD"/>
    <w:rsid w:val="2D5B9770"/>
    <w:rsid w:val="2D9E803A"/>
    <w:rsid w:val="2E322676"/>
    <w:rsid w:val="2EA835FB"/>
    <w:rsid w:val="2FC6BFEF"/>
    <w:rsid w:val="30214C34"/>
    <w:rsid w:val="30321062"/>
    <w:rsid w:val="3032BA1F"/>
    <w:rsid w:val="30919144"/>
    <w:rsid w:val="30B51373"/>
    <w:rsid w:val="3172C433"/>
    <w:rsid w:val="31B3BC5E"/>
    <w:rsid w:val="3267D156"/>
    <w:rsid w:val="34275D23"/>
    <w:rsid w:val="349E1031"/>
    <w:rsid w:val="35DE6911"/>
    <w:rsid w:val="368C8DC6"/>
    <w:rsid w:val="36C670F2"/>
    <w:rsid w:val="37AE5D35"/>
    <w:rsid w:val="37BB8F43"/>
    <w:rsid w:val="37C5B2F7"/>
    <w:rsid w:val="37CC3885"/>
    <w:rsid w:val="37D049D3"/>
    <w:rsid w:val="38EDE686"/>
    <w:rsid w:val="3A08CDF2"/>
    <w:rsid w:val="3A528F66"/>
    <w:rsid w:val="3A5FCB98"/>
    <w:rsid w:val="3BAF746C"/>
    <w:rsid w:val="3BB51C22"/>
    <w:rsid w:val="3C426929"/>
    <w:rsid w:val="3CDE7A61"/>
    <w:rsid w:val="3D5090F4"/>
    <w:rsid w:val="3E0BB298"/>
    <w:rsid w:val="3E171E07"/>
    <w:rsid w:val="3E8EE04B"/>
    <w:rsid w:val="3EC97DC1"/>
    <w:rsid w:val="3EE052C9"/>
    <w:rsid w:val="424FF17F"/>
    <w:rsid w:val="4314CAF6"/>
    <w:rsid w:val="437CEAF6"/>
    <w:rsid w:val="44C77475"/>
    <w:rsid w:val="44FB6C9B"/>
    <w:rsid w:val="450D1911"/>
    <w:rsid w:val="450FA88B"/>
    <w:rsid w:val="45CCA170"/>
    <w:rsid w:val="45D86E65"/>
    <w:rsid w:val="485F7064"/>
    <w:rsid w:val="49331602"/>
    <w:rsid w:val="49AC61EC"/>
    <w:rsid w:val="49FD449B"/>
    <w:rsid w:val="4A27C3B4"/>
    <w:rsid w:val="4B1F775E"/>
    <w:rsid w:val="4BC79B19"/>
    <w:rsid w:val="4C6B6B8E"/>
    <w:rsid w:val="4C7B9853"/>
    <w:rsid w:val="4C8B6135"/>
    <w:rsid w:val="4CC5F7B0"/>
    <w:rsid w:val="4CCFE5A8"/>
    <w:rsid w:val="4CF7D45C"/>
    <w:rsid w:val="4D4BB0C7"/>
    <w:rsid w:val="4DD5C437"/>
    <w:rsid w:val="4DEF8492"/>
    <w:rsid w:val="4E5538EE"/>
    <w:rsid w:val="4F09683F"/>
    <w:rsid w:val="4F2250E6"/>
    <w:rsid w:val="4F5955F2"/>
    <w:rsid w:val="50497C40"/>
    <w:rsid w:val="50760E1D"/>
    <w:rsid w:val="51333123"/>
    <w:rsid w:val="52732A63"/>
    <w:rsid w:val="534AE0CC"/>
    <w:rsid w:val="5396DC01"/>
    <w:rsid w:val="54C07972"/>
    <w:rsid w:val="5505A6D8"/>
    <w:rsid w:val="55CDA47D"/>
    <w:rsid w:val="57CA7869"/>
    <w:rsid w:val="57E3CEB6"/>
    <w:rsid w:val="5828A470"/>
    <w:rsid w:val="58D4E244"/>
    <w:rsid w:val="597F0AF4"/>
    <w:rsid w:val="598455AD"/>
    <w:rsid w:val="5A93EA6B"/>
    <w:rsid w:val="5B1648B6"/>
    <w:rsid w:val="5C1EEA95"/>
    <w:rsid w:val="5CE1F0CA"/>
    <w:rsid w:val="5D007EF3"/>
    <w:rsid w:val="5D92094F"/>
    <w:rsid w:val="5E6554CA"/>
    <w:rsid w:val="5E6D98C2"/>
    <w:rsid w:val="5EA9C664"/>
    <w:rsid w:val="5EC38B08"/>
    <w:rsid w:val="5F154B2A"/>
    <w:rsid w:val="5F5EB7A0"/>
    <w:rsid w:val="6000B879"/>
    <w:rsid w:val="60C4712D"/>
    <w:rsid w:val="60F846F5"/>
    <w:rsid w:val="610338F2"/>
    <w:rsid w:val="61B32A92"/>
    <w:rsid w:val="61B73DC2"/>
    <w:rsid w:val="6230FF11"/>
    <w:rsid w:val="62AD6335"/>
    <w:rsid w:val="64414E7D"/>
    <w:rsid w:val="64D4D5BA"/>
    <w:rsid w:val="65E0DA41"/>
    <w:rsid w:val="66C8BC4B"/>
    <w:rsid w:val="674DD4F0"/>
    <w:rsid w:val="67A33772"/>
    <w:rsid w:val="67D43A7B"/>
    <w:rsid w:val="68214CB3"/>
    <w:rsid w:val="6916EDE3"/>
    <w:rsid w:val="6A633786"/>
    <w:rsid w:val="6AF4393D"/>
    <w:rsid w:val="6B9DBCFB"/>
    <w:rsid w:val="6C0212D9"/>
    <w:rsid w:val="6C9D926A"/>
    <w:rsid w:val="6CD1B7A9"/>
    <w:rsid w:val="6D755769"/>
    <w:rsid w:val="6DCF0557"/>
    <w:rsid w:val="6E1A2DC8"/>
    <w:rsid w:val="6E7F4F9C"/>
    <w:rsid w:val="6F2DD9D8"/>
    <w:rsid w:val="6F43D96D"/>
    <w:rsid w:val="700E3190"/>
    <w:rsid w:val="7045B5B7"/>
    <w:rsid w:val="7073A162"/>
    <w:rsid w:val="70DA217C"/>
    <w:rsid w:val="7210630A"/>
    <w:rsid w:val="72240056"/>
    <w:rsid w:val="7238A209"/>
    <w:rsid w:val="7290AAC8"/>
    <w:rsid w:val="72A07A2E"/>
    <w:rsid w:val="7368E0ED"/>
    <w:rsid w:val="743A0A1B"/>
    <w:rsid w:val="749062B5"/>
    <w:rsid w:val="76D9C871"/>
    <w:rsid w:val="77FB7679"/>
    <w:rsid w:val="7934AF46"/>
    <w:rsid w:val="7943BAE0"/>
    <w:rsid w:val="7A474357"/>
    <w:rsid w:val="7A8BE347"/>
    <w:rsid w:val="7AD45AFD"/>
    <w:rsid w:val="7AE62FB4"/>
    <w:rsid w:val="7BA39C9B"/>
    <w:rsid w:val="7C0CB595"/>
    <w:rsid w:val="7C397697"/>
    <w:rsid w:val="7C54DA47"/>
    <w:rsid w:val="7C61B3C5"/>
    <w:rsid w:val="7E0FCCE7"/>
    <w:rsid w:val="7E0FD8A9"/>
    <w:rsid w:val="7E2F965B"/>
    <w:rsid w:val="7F6BB71B"/>
    <w:rsid w:val="7FB4BCE7"/>
    <w:rsid w:val="7FF9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C20480"/>
  <w15:chartTrackingRefBased/>
  <w15:docId w15:val="{B538A05E-5819-4936-ADEB-39F3B18E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14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4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4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4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4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4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4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4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4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4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4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4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4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4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4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4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4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14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1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4D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14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14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14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14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14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4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4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14D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714D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14D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868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C86821"/>
  </w:style>
  <w:style w:type="character" w:styleId="FollowedHyperlink">
    <w:name w:val="FollowedHyperlink"/>
    <w:basedOn w:val="DefaultParagraphFont"/>
    <w:uiPriority w:val="99"/>
    <w:semiHidden/>
    <w:unhideWhenUsed/>
    <w:rsid w:val="00FC6188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205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cripts.gotomeeting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Props1.xml><?xml version="1.0" encoding="utf-8"?>
<ds:datastoreItem xmlns:ds="http://schemas.openxmlformats.org/officeDocument/2006/customXml" ds:itemID="{383E546D-8F7F-4166-8CD5-D7ADDC6E4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06B0BF-85E8-4F0C-A06D-3F148DFBA2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5371DA-1AD3-42E7-8CF1-0386E4508023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723</Words>
  <Characters>4123</Characters>
  <Application>Microsoft Office Word</Application>
  <DocSecurity>4</DocSecurity>
  <Lines>34</Lines>
  <Paragraphs>9</Paragraphs>
  <ScaleCrop>false</ScaleCrop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Kibbe</dc:creator>
  <cp:keywords/>
  <dc:description/>
  <cp:lastModifiedBy>Molly Miller</cp:lastModifiedBy>
  <cp:revision>94</cp:revision>
  <dcterms:created xsi:type="dcterms:W3CDTF">2024-10-07T19:25:00Z</dcterms:created>
  <dcterms:modified xsi:type="dcterms:W3CDTF">2024-10-09T15:23:00Z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