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559A" w14:textId="1174F99A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 xml:space="preserve">SDC 301 CALCULATIONS SC Call Draft </w:t>
      </w:r>
      <w:r w:rsidR="002A518D">
        <w:rPr>
          <w:rStyle w:val="normaltextrun"/>
          <w:rFonts w:ascii="Calibri" w:eastAsiaTheme="majorEastAsia" w:hAnsi="Calibri" w:cs="Calibri"/>
          <w:b/>
        </w:rPr>
        <w:t>Agenda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7E46174E" w:rsidR="00C86821" w:rsidRPr="00E42A76" w:rsidRDefault="2A79ACA1" w:rsidP="60D73F8F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1F686485">
        <w:rPr>
          <w:rStyle w:val="normaltextrun"/>
          <w:rFonts w:ascii="Calibri" w:eastAsiaTheme="majorEastAsia" w:hAnsi="Calibri" w:cs="Calibri"/>
        </w:rPr>
        <w:t xml:space="preserve">March </w:t>
      </w:r>
      <w:r w:rsidR="183ACAA8" w:rsidRPr="1F686485">
        <w:rPr>
          <w:rStyle w:val="normaltextrun"/>
          <w:rFonts w:ascii="Calibri" w:eastAsiaTheme="majorEastAsia" w:hAnsi="Calibri" w:cs="Calibri"/>
        </w:rPr>
        <w:t>3</w:t>
      </w:r>
      <w:r w:rsidR="183ACAA8" w:rsidRPr="1F686485">
        <w:rPr>
          <w:rStyle w:val="normaltextrun"/>
          <w:rFonts w:ascii="Calibri" w:eastAsiaTheme="majorEastAsia" w:hAnsi="Calibri" w:cs="Calibri"/>
          <w:vertAlign w:val="superscript"/>
        </w:rPr>
        <w:t>rd</w:t>
      </w:r>
      <w:r w:rsidR="00512E3C" w:rsidRPr="1F686485"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 w:rsidR="00512E3C" w:rsidRPr="1F686485">
        <w:rPr>
          <w:rStyle w:val="normaltextrun"/>
          <w:rFonts w:ascii="Calibri" w:eastAsiaTheme="majorEastAsia" w:hAnsi="Calibri" w:cs="Calibri"/>
        </w:rPr>
        <w:t>2025</w:t>
      </w:r>
      <w:proofErr w:type="gramEnd"/>
      <w:r w:rsidR="00C86821" w:rsidRPr="1F686485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="00FB0170" w:rsidRPr="00641F74" w14:paraId="0798AF1B" w14:textId="77777777" w:rsidTr="047A7EE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CCA0415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0B5C9E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ECDBB6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B5A571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FB0170" w:rsidRPr="00904ADC" w14:paraId="40696B44" w14:textId="77777777" w:rsidTr="047A7EE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7824420" w14:textId="759AC001" w:rsidR="00FB0170" w:rsidRPr="00EC06A9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EC0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580DFD9" w14:textId="77777777" w:rsidR="00FB0170" w:rsidRPr="00EC06A9" w:rsidRDefault="000246C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Christensen</w:t>
            </w:r>
          </w:p>
          <w:p w14:paraId="35D6CA22" w14:textId="42FC1F35" w:rsidR="000246C7" w:rsidRDefault="000246C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47A7E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019B3FAF" w14:textId="7CE661EF" w:rsidR="000C2F41" w:rsidRPr="00EC06A9" w:rsidRDefault="000C2F4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47A7EE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3C145F3D" w14:textId="77777777" w:rsidR="000246C7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Nick Sisler</w:t>
            </w:r>
          </w:p>
          <w:p w14:paraId="12529B97" w14:textId="77777777" w:rsidR="00EC06A9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011C3691" w14:textId="77777777" w:rsidR="00EC06A9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684D4B58" w14:textId="77777777" w:rsidR="00EC06A9" w:rsidRPr="00EC06A9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Scott Horowitz</w:t>
            </w:r>
          </w:p>
          <w:p w14:paraId="368D15FB" w14:textId="5AC85BE2" w:rsidR="004A4070" w:rsidRPr="000C2F41" w:rsidRDefault="00EC06A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C06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William Ranson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11805" w14:textId="4CC4D3C2" w:rsidR="00FB0170" w:rsidRPr="0024294B" w:rsidRDefault="00FB017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2536FDB" w14:textId="77777777" w:rsidR="00FB0170" w:rsidRPr="00F5115D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5F6D795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9B963B8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8335598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4679A8F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5A140D4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40FFE6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6A5F033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6FC9F9A" w14:textId="77777777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483D74D" w14:textId="18073D4A" w:rsidR="00FB0170" w:rsidRDefault="00FB017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165B7D" w14:textId="77777777" w:rsidR="00FB0170" w:rsidRPr="00F5115D" w:rsidRDefault="00FB0170" w:rsidP="00BE5964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0BFC0" w14:textId="77777777" w:rsidR="00FB0170" w:rsidRPr="00904ADC" w:rsidRDefault="00FB017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088ED75" w14:textId="77777777" w:rsidR="00FB0170" w:rsidRPr="00641F74" w:rsidRDefault="00FB0170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0A90FF" w14:textId="77777777" w:rsidR="00FB0170" w:rsidRPr="00904ADC" w:rsidRDefault="00FB0170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1A421E1" w14:textId="77777777" w:rsidR="00B31F3F" w:rsidRPr="008043B6" w:rsidRDefault="00B31F3F" w:rsidP="002636DD">
      <w:pPr>
        <w:pStyle w:val="paragraph"/>
        <w:rPr>
          <w:rStyle w:val="normaltextrun"/>
          <w:rFonts w:ascii="Calibri" w:eastAsiaTheme="majorEastAsia" w:hAnsi="Calibri" w:cs="Calibri"/>
        </w:rPr>
      </w:pPr>
    </w:p>
    <w:p w14:paraId="14EB5CE9" w14:textId="313933A3" w:rsidR="6B65792F" w:rsidRPr="008043B6" w:rsidRDefault="6B65792F" w:rsidP="6B65792F">
      <w:pPr>
        <w:pStyle w:val="paragraph"/>
        <w:rPr>
          <w:rFonts w:ascii="Calibri" w:eastAsia="Calibri" w:hAnsi="Calibri" w:cs="Calibri"/>
          <w:color w:val="000000" w:themeColor="text1"/>
        </w:rPr>
      </w:pPr>
    </w:p>
    <w:p w14:paraId="4751997D" w14:textId="3BDE2F3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Approve agend</w:t>
      </w:r>
      <w:r>
        <w:rPr>
          <w:rFonts w:ascii="Arial" w:eastAsia="Arial" w:hAnsi="Arial" w:cs="Arial"/>
          <w:b/>
          <w:bCs/>
          <w:color w:val="212121"/>
        </w:rPr>
        <w:t>a</w:t>
      </w:r>
    </w:p>
    <w:p w14:paraId="072CE806" w14:textId="2ECDAB1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Approve 02/03/2024 meeting minutes (</w:t>
      </w:r>
      <w:hyperlink r:id="rId8" w:tooltip="https://urldefense.proofpoint.com/v2/url?u=https-3A__www.dropbox.com_scl_fi_tipzxm7h0wyrl6yqzsw41_SDC-2D301-2DCALCULATIONS-2DSC-2DCall-2DDraft-2DMeeting-2DMinutes-5F2-2D3-2D2025.docx-3Frlkey-3D456exgp6cls3ltjgloiejmmob-26e-3D2-26st-3Dbz82fak4-26dl-3D0&amp;d=DwMDaQ&amp;c=euGZstcaTDllvimEN8b7jXrwqOf-v5A_CdpgnVfiiMM&amp;r=7XUwxAZbmftOVV1BsRddTg&amp;m=Ckd9MlpOfNxlE31vcr3vjpx6YO91tY34IwGW-Ws2vZqJf6f23C_ZVRY_uaMMbmZV&amp;s=y0zDPUzlMNyztHqjTxt9aw27dCQ3l7x39_C6koQaJHM&amp;e=" w:history="1">
        <w:r w:rsidRPr="008043B6">
          <w:rPr>
            <w:rStyle w:val="Hyperlink"/>
            <w:rFonts w:ascii="Arial" w:eastAsia="Arial" w:hAnsi="Arial" w:cs="Arial"/>
            <w:b/>
            <w:bCs/>
          </w:rPr>
          <w:t>here</w:t>
        </w:r>
      </w:hyperlink>
      <w:r w:rsidRPr="008043B6">
        <w:rPr>
          <w:rFonts w:ascii="Arial" w:eastAsia="Arial" w:hAnsi="Arial" w:cs="Arial"/>
          <w:b/>
          <w:bCs/>
          <w:color w:val="212121"/>
        </w:rPr>
        <w:t>)</w:t>
      </w:r>
    </w:p>
    <w:p w14:paraId="4045EDAE" w14:textId="35B1B304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Status update on Standard and Addenda timing (Rick)</w:t>
      </w:r>
    </w:p>
    <w:p w14:paraId="6495F324" w14:textId="7777777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Discussion on status of Addendum 83f (Rick)</w:t>
      </w:r>
    </w:p>
    <w:p w14:paraId="679D9B1F" w14:textId="7777777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Additional discussion on Addendum 77 (Philip &amp; Rick - files attached)</w:t>
      </w:r>
    </w:p>
    <w:p w14:paraId="2454D572" w14:textId="7777777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Discussion on PDS-02 of Addendum 82 (Neal - file attached)</w:t>
      </w:r>
    </w:p>
    <w:p w14:paraId="658D4071" w14:textId="7777777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Re-approval of 301-2019 IRs for 301-2022 (see list below)</w:t>
      </w:r>
    </w:p>
    <w:p w14:paraId="76EE1A92" w14:textId="7777777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New business</w:t>
      </w:r>
    </w:p>
    <w:p w14:paraId="277E45FB" w14:textId="77777777" w:rsidR="008043B6" w:rsidRPr="008043B6" w:rsidRDefault="008043B6" w:rsidP="008043B6">
      <w:pPr>
        <w:pStyle w:val="paragraph"/>
        <w:numPr>
          <w:ilvl w:val="0"/>
          <w:numId w:val="13"/>
        </w:numPr>
        <w:textAlignment w:val="baseline"/>
        <w:rPr>
          <w:rFonts w:ascii="Arial" w:eastAsia="Arial" w:hAnsi="Arial" w:cs="Arial"/>
          <w:b/>
          <w:bCs/>
          <w:color w:val="212121"/>
        </w:rPr>
      </w:pPr>
      <w:r w:rsidRPr="008043B6">
        <w:rPr>
          <w:rFonts w:ascii="Arial" w:eastAsia="Arial" w:hAnsi="Arial" w:cs="Arial"/>
          <w:b/>
          <w:bCs/>
          <w:color w:val="212121"/>
        </w:rPr>
        <w:t>Adjourn</w:t>
      </w:r>
    </w:p>
    <w:p w14:paraId="144D385C" w14:textId="38A444CB" w:rsidR="00B15A11" w:rsidRPr="00B15A11" w:rsidRDefault="00B15A11" w:rsidP="1F686485">
      <w:pPr>
        <w:pStyle w:val="paragraph"/>
        <w:textAlignment w:val="baseline"/>
        <w:rPr>
          <w:rFonts w:ascii="Arial" w:eastAsia="Arial" w:hAnsi="Arial" w:cs="Arial"/>
          <w:sz w:val="20"/>
          <w:szCs w:val="20"/>
        </w:rPr>
      </w:pPr>
    </w:p>
    <w:p w14:paraId="19DFE1FE" w14:textId="1A2069E5" w:rsidR="00EB4151" w:rsidRPr="00AF3DB2" w:rsidRDefault="00EB4151" w:rsidP="1F686485">
      <w:pPr>
        <w:rPr>
          <w:rFonts w:ascii="Arial" w:eastAsia="Arial" w:hAnsi="Arial" w:cs="Arial"/>
          <w:sz w:val="20"/>
          <w:szCs w:val="20"/>
        </w:rPr>
      </w:pPr>
    </w:p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449F"/>
    <w:multiLevelType w:val="multilevel"/>
    <w:tmpl w:val="A9A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E4A38"/>
    <w:multiLevelType w:val="hybridMultilevel"/>
    <w:tmpl w:val="10D88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331D2"/>
    <w:multiLevelType w:val="hybridMultilevel"/>
    <w:tmpl w:val="3E081D14"/>
    <w:lvl w:ilvl="0" w:tplc="0636AFAC">
      <w:start w:val="1"/>
      <w:numFmt w:val="decimal"/>
      <w:lvlText w:val="%1."/>
      <w:lvlJc w:val="left"/>
      <w:pPr>
        <w:ind w:left="720" w:hanging="360"/>
      </w:pPr>
    </w:lvl>
    <w:lvl w:ilvl="1" w:tplc="EAF67A3A">
      <w:start w:val="1"/>
      <w:numFmt w:val="lowerLetter"/>
      <w:lvlText w:val="%2."/>
      <w:lvlJc w:val="left"/>
      <w:pPr>
        <w:ind w:left="1440" w:hanging="360"/>
      </w:pPr>
    </w:lvl>
    <w:lvl w:ilvl="2" w:tplc="81A87F1C">
      <w:start w:val="1"/>
      <w:numFmt w:val="lowerRoman"/>
      <w:lvlText w:val="%3."/>
      <w:lvlJc w:val="right"/>
      <w:pPr>
        <w:ind w:left="2160" w:hanging="180"/>
      </w:pPr>
    </w:lvl>
    <w:lvl w:ilvl="3" w:tplc="D134344C">
      <w:start w:val="1"/>
      <w:numFmt w:val="decimal"/>
      <w:lvlText w:val="%4."/>
      <w:lvlJc w:val="left"/>
      <w:pPr>
        <w:ind w:left="2880" w:hanging="360"/>
      </w:pPr>
    </w:lvl>
    <w:lvl w:ilvl="4" w:tplc="C2889484">
      <w:start w:val="1"/>
      <w:numFmt w:val="lowerLetter"/>
      <w:lvlText w:val="%5."/>
      <w:lvlJc w:val="left"/>
      <w:pPr>
        <w:ind w:left="3600" w:hanging="360"/>
      </w:pPr>
    </w:lvl>
    <w:lvl w:ilvl="5" w:tplc="2B62B6CA">
      <w:start w:val="1"/>
      <w:numFmt w:val="lowerRoman"/>
      <w:lvlText w:val="%6."/>
      <w:lvlJc w:val="right"/>
      <w:pPr>
        <w:ind w:left="4320" w:hanging="180"/>
      </w:pPr>
    </w:lvl>
    <w:lvl w:ilvl="6" w:tplc="026067DE">
      <w:start w:val="1"/>
      <w:numFmt w:val="decimal"/>
      <w:lvlText w:val="%7."/>
      <w:lvlJc w:val="left"/>
      <w:pPr>
        <w:ind w:left="5040" w:hanging="360"/>
      </w:pPr>
    </w:lvl>
    <w:lvl w:ilvl="7" w:tplc="06B82B78">
      <w:start w:val="1"/>
      <w:numFmt w:val="lowerLetter"/>
      <w:lvlText w:val="%8."/>
      <w:lvlJc w:val="left"/>
      <w:pPr>
        <w:ind w:left="5760" w:hanging="360"/>
      </w:pPr>
    </w:lvl>
    <w:lvl w:ilvl="8" w:tplc="1F681B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5FF2"/>
    <w:multiLevelType w:val="multilevel"/>
    <w:tmpl w:val="47F0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893F4"/>
    <w:multiLevelType w:val="hybridMultilevel"/>
    <w:tmpl w:val="B92E8E8C"/>
    <w:lvl w:ilvl="0" w:tplc="30409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E4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C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E8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A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E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8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6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F180C"/>
    <w:multiLevelType w:val="hybridMultilevel"/>
    <w:tmpl w:val="682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0987">
    <w:abstractNumId w:val="10"/>
  </w:num>
  <w:num w:numId="2" w16cid:durableId="372586020">
    <w:abstractNumId w:val="8"/>
  </w:num>
  <w:num w:numId="3" w16cid:durableId="831800908">
    <w:abstractNumId w:val="11"/>
  </w:num>
  <w:num w:numId="4" w16cid:durableId="1381586942">
    <w:abstractNumId w:val="3"/>
  </w:num>
  <w:num w:numId="5" w16cid:durableId="1733918098">
    <w:abstractNumId w:val="1"/>
  </w:num>
  <w:num w:numId="6" w16cid:durableId="1583568575">
    <w:abstractNumId w:val="6"/>
  </w:num>
  <w:num w:numId="7" w16cid:durableId="106433033">
    <w:abstractNumId w:val="0"/>
  </w:num>
  <w:num w:numId="8" w16cid:durableId="526329557">
    <w:abstractNumId w:val="7"/>
  </w:num>
  <w:num w:numId="9" w16cid:durableId="1975255249">
    <w:abstractNumId w:val="4"/>
  </w:num>
  <w:num w:numId="10" w16cid:durableId="1399326497">
    <w:abstractNumId w:val="2"/>
  </w:num>
  <w:num w:numId="11" w16cid:durableId="903489207">
    <w:abstractNumId w:val="9"/>
  </w:num>
  <w:num w:numId="12" w16cid:durableId="1570116062">
    <w:abstractNumId w:val="5"/>
  </w:num>
  <w:num w:numId="13" w16cid:durableId="1436513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246C7"/>
    <w:rsid w:val="000356E6"/>
    <w:rsid w:val="00056909"/>
    <w:rsid w:val="0007278A"/>
    <w:rsid w:val="00083496"/>
    <w:rsid w:val="000A5FA5"/>
    <w:rsid w:val="000C2F41"/>
    <w:rsid w:val="000E7934"/>
    <w:rsid w:val="00103499"/>
    <w:rsid w:val="001034C6"/>
    <w:rsid w:val="00126B39"/>
    <w:rsid w:val="00181150"/>
    <w:rsid w:val="001E261F"/>
    <w:rsid w:val="002359F9"/>
    <w:rsid w:val="00252C5B"/>
    <w:rsid w:val="002543C7"/>
    <w:rsid w:val="002636DD"/>
    <w:rsid w:val="00264EF8"/>
    <w:rsid w:val="002A518D"/>
    <w:rsid w:val="002B18EE"/>
    <w:rsid w:val="002D5BA2"/>
    <w:rsid w:val="002E3673"/>
    <w:rsid w:val="00303244"/>
    <w:rsid w:val="003262CE"/>
    <w:rsid w:val="0033699B"/>
    <w:rsid w:val="003760CC"/>
    <w:rsid w:val="003C0EFE"/>
    <w:rsid w:val="00422DE5"/>
    <w:rsid w:val="00481957"/>
    <w:rsid w:val="004A4070"/>
    <w:rsid w:val="00512E3C"/>
    <w:rsid w:val="00515409"/>
    <w:rsid w:val="00533723"/>
    <w:rsid w:val="0056106E"/>
    <w:rsid w:val="005A2ECA"/>
    <w:rsid w:val="005B48FC"/>
    <w:rsid w:val="006126CF"/>
    <w:rsid w:val="00623021"/>
    <w:rsid w:val="006A7C13"/>
    <w:rsid w:val="006D2552"/>
    <w:rsid w:val="006D39F4"/>
    <w:rsid w:val="007238D9"/>
    <w:rsid w:val="00754EF4"/>
    <w:rsid w:val="00757FE6"/>
    <w:rsid w:val="007955E8"/>
    <w:rsid w:val="007E5DCE"/>
    <w:rsid w:val="008043B6"/>
    <w:rsid w:val="008261D1"/>
    <w:rsid w:val="0085271C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31F3F"/>
    <w:rsid w:val="00B57D6C"/>
    <w:rsid w:val="00B93697"/>
    <w:rsid w:val="00BA0B61"/>
    <w:rsid w:val="00BA11FC"/>
    <w:rsid w:val="00BE5964"/>
    <w:rsid w:val="00C07881"/>
    <w:rsid w:val="00C241E3"/>
    <w:rsid w:val="00C86821"/>
    <w:rsid w:val="00CC1CC8"/>
    <w:rsid w:val="00D07418"/>
    <w:rsid w:val="00DA5C7D"/>
    <w:rsid w:val="00DA7376"/>
    <w:rsid w:val="00DB2470"/>
    <w:rsid w:val="00DB756E"/>
    <w:rsid w:val="00E36288"/>
    <w:rsid w:val="00E51CFD"/>
    <w:rsid w:val="00EB405C"/>
    <w:rsid w:val="00EB4151"/>
    <w:rsid w:val="00EC06A9"/>
    <w:rsid w:val="00F31D4C"/>
    <w:rsid w:val="00F43DF1"/>
    <w:rsid w:val="00F51AEF"/>
    <w:rsid w:val="00F53756"/>
    <w:rsid w:val="00F84323"/>
    <w:rsid w:val="00FB0170"/>
    <w:rsid w:val="00FB2343"/>
    <w:rsid w:val="00FC6188"/>
    <w:rsid w:val="00FC7C3C"/>
    <w:rsid w:val="01A8CB52"/>
    <w:rsid w:val="047A7EEE"/>
    <w:rsid w:val="0A8C2812"/>
    <w:rsid w:val="150B6764"/>
    <w:rsid w:val="183ACAA8"/>
    <w:rsid w:val="19FA1711"/>
    <w:rsid w:val="1CCD4CA9"/>
    <w:rsid w:val="1F686485"/>
    <w:rsid w:val="1F6E1DEA"/>
    <w:rsid w:val="216E36E1"/>
    <w:rsid w:val="220376B0"/>
    <w:rsid w:val="22E45774"/>
    <w:rsid w:val="24DE2B4C"/>
    <w:rsid w:val="282F72F9"/>
    <w:rsid w:val="2939A8F6"/>
    <w:rsid w:val="2A69AEDD"/>
    <w:rsid w:val="2A79ACA1"/>
    <w:rsid w:val="2FDFB42A"/>
    <w:rsid w:val="304D75B8"/>
    <w:rsid w:val="3F336DC0"/>
    <w:rsid w:val="3F7058C7"/>
    <w:rsid w:val="3FFDE295"/>
    <w:rsid w:val="47832794"/>
    <w:rsid w:val="4B7D81DC"/>
    <w:rsid w:val="4C604654"/>
    <w:rsid w:val="4E17C894"/>
    <w:rsid w:val="55018DFA"/>
    <w:rsid w:val="5BC9F665"/>
    <w:rsid w:val="5CF64459"/>
    <w:rsid w:val="5D935758"/>
    <w:rsid w:val="60D73F8F"/>
    <w:rsid w:val="6B65792F"/>
    <w:rsid w:val="6D866E38"/>
    <w:rsid w:val="6D8E197E"/>
    <w:rsid w:val="71AFCA48"/>
    <w:rsid w:val="71B6030B"/>
    <w:rsid w:val="75B0C8B1"/>
    <w:rsid w:val="77039985"/>
    <w:rsid w:val="7AAA46C5"/>
    <w:rsid w:val="7FB1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6596A02C-B232-45DF-BE61-8FA306E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tipzxm7h0wyrl6yqzsw41_SDC-2D301-2DCALCULATIONS-2DSC-2DCall-2DDraft-2DMeeting-2DMinutes-5F2-2D3-2D2025.docx-3Frlkey-3D456exgp6cls3ltjgloiejmmob-26e-3D2-26st-3Dbz82fak4-26dl-3D0&amp;d=DwMDaQ&amp;c=euGZstcaTDllvimEN8b7jXrwqOf-v5A_CdpgnVfiiMM&amp;r=7XUwxAZbmftOVV1BsRddTg&amp;m=Ckd9MlpOfNxlE31vcr3vjpx6YO91tY34IwGW-Ws2vZqJf6f23C_ZVRY_uaMMbmZV&amp;s=y0zDPUzlMNyztHqjTxt9aw27dCQ3l7x39_C6koQaJHM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81</cp:revision>
  <dcterms:created xsi:type="dcterms:W3CDTF">2024-08-05T17:27:00Z</dcterms:created>
  <dcterms:modified xsi:type="dcterms:W3CDTF">2025-03-04T19:53:00Z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